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Ind w:w="-812" w:type="dxa"/>
        <w:tblLook w:val="04A0" w:firstRow="1" w:lastRow="0" w:firstColumn="1" w:lastColumn="0" w:noHBand="0" w:noVBand="1"/>
      </w:tblPr>
      <w:tblGrid>
        <w:gridCol w:w="9821"/>
      </w:tblGrid>
      <w:tr w:rsidR="00C40D5C" w:rsidTr="009A4E04">
        <w:trPr>
          <w:trHeight w:val="559"/>
        </w:trPr>
        <w:tc>
          <w:tcPr>
            <w:tcW w:w="9821" w:type="dxa"/>
            <w:noWrap/>
            <w:vAlign w:val="center"/>
            <w:hideMark/>
          </w:tcPr>
          <w:p w:rsidR="00C40D5C" w:rsidRDefault="00C40D5C" w:rsidP="00C40D5C">
            <w:pPr>
              <w:spacing w:after="0" w:line="240" w:lineRule="auto"/>
              <w:jc w:val="center"/>
              <w:rPr>
                <w:rFonts w:ascii="Calibri" w:eastAsia="经典粗宋简" w:hAnsi="Calibri" w:cs="经典粗宋简"/>
                <w:b/>
                <w:bCs/>
                <w:color w:val="FF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367C0C" wp14:editId="3041D916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41275</wp:posOffset>
                  </wp:positionV>
                  <wp:extent cx="819150" cy="10560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56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3F13">
              <w:rPr>
                <w:rFonts w:ascii="Calibri" w:eastAsia="经典粗宋简" w:hAnsi="Calibri" w:cs="经典粗宋简" w:hint="eastAsia"/>
                <w:b/>
                <w:bCs/>
                <w:color w:val="FF0000"/>
                <w:sz w:val="44"/>
                <w:szCs w:val="44"/>
              </w:rPr>
              <w:t xml:space="preserve">              </w:t>
            </w:r>
            <w:r>
              <w:rPr>
                <w:rFonts w:ascii="Calibri" w:eastAsia="经典粗宋简" w:hAnsi="Calibri" w:cs="经典粗宋简" w:hint="eastAsia"/>
                <w:b/>
                <w:bCs/>
                <w:color w:val="FF0000"/>
                <w:sz w:val="44"/>
                <w:szCs w:val="44"/>
              </w:rPr>
              <w:t>沙巴教区</w:t>
            </w:r>
          </w:p>
          <w:p w:rsidR="00C40D5C" w:rsidRDefault="00C40D5C" w:rsidP="00C40D5C">
            <w:pPr>
              <w:spacing w:after="0" w:line="240" w:lineRule="auto"/>
              <w:ind w:firstLine="315"/>
              <w:jc w:val="center"/>
              <w:rPr>
                <w:rFonts w:ascii="Calibri" w:eastAsia="经典粗宋简" w:hAnsi="Calibri" w:cs="经典粗宋简" w:hint="eastAsia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Calibri" w:eastAsia="经典粗宋简" w:hAnsi="Calibri" w:cs="经典粗宋简" w:hint="eastAsia"/>
                <w:b/>
                <w:bCs/>
                <w:color w:val="FF0000"/>
                <w:sz w:val="44"/>
                <w:szCs w:val="44"/>
              </w:rPr>
              <w:t xml:space="preserve">            </w:t>
            </w:r>
            <w:r>
              <w:rPr>
                <w:rFonts w:ascii="Calibri" w:eastAsia="经典粗宋简" w:hAnsi="Calibri" w:cs="经典粗宋简" w:hint="eastAsia"/>
                <w:b/>
                <w:bCs/>
                <w:color w:val="FF0000"/>
                <w:sz w:val="44"/>
                <w:szCs w:val="44"/>
              </w:rPr>
              <w:t>中文宣教大会</w:t>
            </w:r>
            <w:r>
              <w:rPr>
                <w:rFonts w:ascii="Calibri" w:eastAsia="经典粗宋简" w:hAnsi="Calibri" w:cs="经典粗宋简" w:hint="eastAsia"/>
                <w:b/>
                <w:bCs/>
                <w:color w:val="FF0000"/>
                <w:sz w:val="48"/>
                <w:szCs w:val="48"/>
              </w:rPr>
              <w:t>及短程宣教</w:t>
            </w:r>
          </w:p>
          <w:p w:rsidR="00C40D5C" w:rsidRPr="00C40D5C" w:rsidRDefault="00C40D5C" w:rsidP="00C40D5C">
            <w:pPr>
              <w:spacing w:after="0" w:line="240" w:lineRule="auto"/>
              <w:ind w:firstLine="315"/>
              <w:jc w:val="center"/>
              <w:rPr>
                <w:rFonts w:ascii="Calibri" w:eastAsia="经典楷体简" w:hAnsi="Calibri" w:cs="经典楷体简"/>
                <w:b/>
                <w:bCs/>
                <w:i/>
                <w:iCs/>
                <w:color w:val="0000CC"/>
                <w:sz w:val="32"/>
                <w:szCs w:val="40"/>
              </w:rPr>
            </w:pPr>
            <w:r>
              <w:rPr>
                <w:rFonts w:ascii="Calibri" w:eastAsia="经典楷体简" w:hAnsi="Calibri" w:cs="经典楷体简" w:hint="eastAsia"/>
                <w:b/>
                <w:bCs/>
                <w:i/>
                <w:iCs/>
                <w:color w:val="0000CC"/>
                <w:sz w:val="32"/>
                <w:szCs w:val="40"/>
              </w:rPr>
              <w:t xml:space="preserve">          </w:t>
            </w:r>
            <w:r w:rsidR="00D03F13">
              <w:rPr>
                <w:rFonts w:ascii="Calibri" w:eastAsia="经典楷体简" w:hAnsi="Calibri" w:cs="经典楷体简" w:hint="eastAsia"/>
                <w:b/>
                <w:bCs/>
                <w:i/>
                <w:iCs/>
                <w:color w:val="0000CC"/>
                <w:sz w:val="32"/>
                <w:szCs w:val="40"/>
              </w:rPr>
              <w:t xml:space="preserve">        </w:t>
            </w:r>
            <w:r w:rsidRPr="00C40D5C">
              <w:rPr>
                <w:rFonts w:ascii="Calibri" w:eastAsia="经典楷体简" w:hAnsi="Calibri" w:cs="经典楷体简"/>
                <w:b/>
                <w:bCs/>
                <w:i/>
                <w:iCs/>
                <w:color w:val="0000CC"/>
                <w:sz w:val="32"/>
                <w:szCs w:val="40"/>
              </w:rPr>
              <w:t>2018</w:t>
            </w:r>
            <w:r w:rsidRPr="00C40D5C">
              <w:rPr>
                <w:rFonts w:ascii="Calibri" w:eastAsia="经典楷体简" w:hAnsi="Calibri" w:cs="经典楷体简" w:hint="eastAsia"/>
                <w:b/>
                <w:bCs/>
                <w:i/>
                <w:iCs/>
                <w:color w:val="0000CC"/>
                <w:sz w:val="32"/>
                <w:szCs w:val="40"/>
              </w:rPr>
              <w:t>年</w:t>
            </w:r>
            <w:r w:rsidRPr="00C40D5C">
              <w:rPr>
                <w:rFonts w:ascii="Calibri" w:eastAsia="经典楷体简" w:hAnsi="Calibri" w:cs="经典楷体简"/>
                <w:b/>
                <w:bCs/>
                <w:i/>
                <w:iCs/>
                <w:color w:val="0000CC"/>
                <w:sz w:val="32"/>
                <w:szCs w:val="40"/>
              </w:rPr>
              <w:t>11</w:t>
            </w:r>
            <w:r w:rsidRPr="00C40D5C">
              <w:rPr>
                <w:rFonts w:ascii="Calibri" w:eastAsia="经典楷体简" w:hAnsi="Calibri" w:cs="经典楷体简" w:hint="eastAsia"/>
                <w:b/>
                <w:bCs/>
                <w:i/>
                <w:iCs/>
                <w:color w:val="0000CC"/>
                <w:sz w:val="32"/>
                <w:szCs w:val="40"/>
              </w:rPr>
              <w:t>月</w:t>
            </w:r>
            <w:r w:rsidRPr="00C40D5C">
              <w:rPr>
                <w:rFonts w:ascii="Calibri" w:eastAsia="经典楷体简" w:hAnsi="Calibri" w:cs="经典楷体简"/>
                <w:b/>
                <w:bCs/>
                <w:i/>
                <w:iCs/>
                <w:color w:val="0000CC"/>
                <w:sz w:val="32"/>
                <w:szCs w:val="40"/>
              </w:rPr>
              <w:t>19-24</w:t>
            </w:r>
            <w:r w:rsidRPr="00C40D5C">
              <w:rPr>
                <w:rFonts w:ascii="Calibri" w:eastAsia="经典楷体简" w:hAnsi="Calibri" w:cs="经典楷体简" w:hint="eastAsia"/>
                <w:b/>
                <w:bCs/>
                <w:i/>
                <w:iCs/>
                <w:color w:val="0000CC"/>
                <w:sz w:val="32"/>
                <w:szCs w:val="40"/>
              </w:rPr>
              <w:t>日</w:t>
            </w:r>
            <w:r w:rsidRPr="00C40D5C">
              <w:rPr>
                <w:rFonts w:ascii="Calibri" w:eastAsia="经典楷体简" w:hAnsi="Calibri" w:cs="经典楷体简"/>
                <w:b/>
                <w:bCs/>
                <w:i/>
                <w:iCs/>
                <w:color w:val="0000CC"/>
                <w:sz w:val="32"/>
                <w:szCs w:val="40"/>
              </w:rPr>
              <w:t>@</w:t>
            </w:r>
            <w:r w:rsidRPr="00C40D5C">
              <w:rPr>
                <w:rFonts w:ascii="Calibri" w:eastAsia="经典楷体简" w:hAnsi="Calibri" w:cs="经典楷体简" w:hint="eastAsia"/>
                <w:b/>
                <w:bCs/>
                <w:i/>
                <w:iCs/>
                <w:color w:val="0000CC"/>
                <w:sz w:val="32"/>
                <w:szCs w:val="40"/>
              </w:rPr>
              <w:t>印尼西加，山口洋</w:t>
            </w:r>
            <w:r w:rsidRPr="00C40D5C">
              <w:rPr>
                <w:rFonts w:ascii="Calibri" w:eastAsia="经典楷体简" w:hAnsi="Calibri" w:cs="经典楷体简" w:hint="eastAsia"/>
                <w:b/>
                <w:bCs/>
                <w:i/>
                <w:iCs/>
                <w:color w:val="0000CC"/>
                <w:sz w:val="32"/>
                <w:szCs w:val="40"/>
              </w:rPr>
              <w:t xml:space="preserve"> </w:t>
            </w:r>
          </w:p>
          <w:p w:rsidR="00C40D5C" w:rsidRDefault="00C40D5C" w:rsidP="009A4E04">
            <w:pPr>
              <w:spacing w:after="0" w:line="400" w:lineRule="exact"/>
              <w:ind w:firstLine="317"/>
              <w:jc w:val="center"/>
              <w:rPr>
                <w:rFonts w:ascii="Calibri" w:eastAsia="经典楷体简" w:hAnsi="Calibri" w:cs="经典楷体简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libri" w:eastAsia="经典楷体简" w:hAnsi="Calibri" w:cs="经典楷体简" w:hint="eastAsia"/>
                <w:b/>
                <w:bCs/>
                <w:i/>
                <w:iCs/>
                <w:color w:val="0000CC"/>
                <w:sz w:val="32"/>
                <w:szCs w:val="40"/>
              </w:rPr>
              <w:t xml:space="preserve">               </w:t>
            </w:r>
            <w:r w:rsidR="00D03F13">
              <w:rPr>
                <w:rFonts w:ascii="Calibri" w:eastAsia="经典楷体简" w:hAnsi="Calibri" w:cs="经典楷体简" w:hint="eastAsia"/>
                <w:b/>
                <w:bCs/>
                <w:i/>
                <w:iCs/>
                <w:color w:val="0000CC"/>
                <w:sz w:val="32"/>
                <w:szCs w:val="40"/>
              </w:rPr>
              <w:t xml:space="preserve"> </w:t>
            </w:r>
            <w:r w:rsidRPr="00C40D5C">
              <w:rPr>
                <w:rFonts w:ascii="Calibri" w:eastAsia="经典楷体简" w:hAnsi="Calibri" w:cs="经典楷体简"/>
                <w:b/>
                <w:bCs/>
                <w:i/>
                <w:iCs/>
                <w:color w:val="0000CC"/>
                <w:sz w:val="32"/>
                <w:szCs w:val="40"/>
              </w:rPr>
              <w:t>(</w:t>
            </w:r>
            <w:proofErr w:type="spellStart"/>
            <w:r w:rsidRPr="00C40D5C">
              <w:rPr>
                <w:rFonts w:ascii="Calibri" w:eastAsia="经典楷体简" w:hAnsi="Calibri" w:cs="经典楷体简"/>
                <w:b/>
                <w:bCs/>
                <w:i/>
                <w:iCs/>
                <w:color w:val="0000CC"/>
                <w:sz w:val="32"/>
                <w:szCs w:val="40"/>
              </w:rPr>
              <w:t>Sing</w:t>
            </w:r>
            <w:r w:rsidRPr="00C40D5C">
              <w:rPr>
                <w:rFonts w:ascii="Calibri" w:eastAsia="经典楷体简" w:hAnsi="Calibri" w:cs="经典楷体简" w:hint="eastAsia"/>
                <w:b/>
                <w:bCs/>
                <w:i/>
                <w:iCs/>
                <w:color w:val="0000CC"/>
                <w:sz w:val="32"/>
                <w:szCs w:val="40"/>
              </w:rPr>
              <w:t>k</w:t>
            </w:r>
            <w:r w:rsidRPr="00C40D5C">
              <w:rPr>
                <w:rFonts w:ascii="Calibri" w:eastAsia="经典楷体简" w:hAnsi="Calibri" w:cs="经典楷体简"/>
                <w:b/>
                <w:bCs/>
                <w:i/>
                <w:iCs/>
                <w:color w:val="0000CC"/>
                <w:sz w:val="32"/>
                <w:szCs w:val="40"/>
              </w:rPr>
              <w:t>awang</w:t>
            </w:r>
            <w:proofErr w:type="spellEnd"/>
            <w:r w:rsidRPr="00C40D5C">
              <w:rPr>
                <w:rFonts w:ascii="Calibri" w:eastAsia="经典楷体简" w:hAnsi="Calibri" w:cs="经典楷体简"/>
                <w:b/>
                <w:bCs/>
                <w:i/>
                <w:iCs/>
                <w:color w:val="0000CC"/>
                <w:sz w:val="32"/>
                <w:szCs w:val="40"/>
              </w:rPr>
              <w:t>, West Kalimantan)</w:t>
            </w:r>
          </w:p>
        </w:tc>
      </w:tr>
    </w:tbl>
    <w:p w:rsidR="00C40D5C" w:rsidRDefault="00C40D5C" w:rsidP="00A20E9D">
      <w:pPr>
        <w:rPr>
          <w:rFonts w:asciiTheme="minorEastAsia" w:hAnsiTheme="minorEastAsia" w:hint="eastAsia"/>
          <w:b/>
          <w:sz w:val="24"/>
          <w:szCs w:val="24"/>
        </w:rPr>
      </w:pPr>
    </w:p>
    <w:p w:rsidR="00C40D5C" w:rsidRPr="00C40D5C" w:rsidRDefault="00C40D5C" w:rsidP="00C40D5C">
      <w:pPr>
        <w:spacing w:after="0" w:line="240" w:lineRule="auto"/>
        <w:rPr>
          <w:rFonts w:ascii="Calibri" w:eastAsia="KaiTi" w:hAnsi="Calibri"/>
          <w:sz w:val="28"/>
          <w:szCs w:val="28"/>
        </w:rPr>
      </w:pPr>
      <w:r w:rsidRPr="00C40D5C">
        <w:rPr>
          <w:rFonts w:ascii="Calibri" w:eastAsia="KaiTi" w:hAnsi="Calibri"/>
          <w:sz w:val="28"/>
          <w:szCs w:val="28"/>
        </w:rPr>
        <w:t xml:space="preserve">2018 </w:t>
      </w:r>
      <w:r w:rsidRPr="00C40D5C">
        <w:rPr>
          <w:rFonts w:ascii="Calibri" w:eastAsia="KaiTi" w:hAnsi="Calibri"/>
          <w:sz w:val="28"/>
          <w:szCs w:val="28"/>
        </w:rPr>
        <w:t>年</w:t>
      </w:r>
      <w:r w:rsidRPr="00C40D5C">
        <w:rPr>
          <w:rFonts w:ascii="Calibri" w:eastAsia="KaiTi" w:hAnsi="Calibri"/>
          <w:sz w:val="28"/>
          <w:szCs w:val="28"/>
        </w:rPr>
        <w:t>6</w:t>
      </w:r>
      <w:r w:rsidRPr="00C40D5C">
        <w:rPr>
          <w:rFonts w:ascii="Calibri" w:eastAsia="KaiTi" w:hAnsi="Calibri"/>
          <w:sz w:val="28"/>
          <w:szCs w:val="28"/>
        </w:rPr>
        <w:t>月</w:t>
      </w:r>
      <w:r w:rsidRPr="00C40D5C">
        <w:rPr>
          <w:rFonts w:ascii="Calibri" w:eastAsia="KaiTi" w:hAnsi="Calibri"/>
          <w:sz w:val="28"/>
          <w:szCs w:val="28"/>
        </w:rPr>
        <w:t>14</w:t>
      </w:r>
      <w:r w:rsidRPr="00C40D5C">
        <w:rPr>
          <w:rFonts w:ascii="Calibri" w:eastAsia="KaiTi" w:hAnsi="Calibri"/>
          <w:color w:val="000000"/>
          <w:sz w:val="28"/>
          <w:szCs w:val="28"/>
        </w:rPr>
        <w:t>日</w:t>
      </w:r>
    </w:p>
    <w:p w:rsidR="00C40D5C" w:rsidRDefault="00C40D5C" w:rsidP="00C40D5C">
      <w:pPr>
        <w:spacing w:after="0" w:line="240" w:lineRule="auto"/>
        <w:rPr>
          <w:rFonts w:ascii="Calibri" w:eastAsia="KaiTi" w:hAnsi="Calibri" w:hint="eastAsia"/>
          <w:sz w:val="28"/>
          <w:szCs w:val="28"/>
        </w:rPr>
      </w:pPr>
    </w:p>
    <w:p w:rsidR="00A20E9D" w:rsidRPr="00C40D5C" w:rsidRDefault="00A20E9D" w:rsidP="00C40D5C">
      <w:pPr>
        <w:spacing w:after="0" w:line="240" w:lineRule="auto"/>
        <w:rPr>
          <w:rFonts w:ascii="Calibri" w:eastAsia="KaiTi" w:hAnsi="Calibri"/>
          <w:sz w:val="28"/>
          <w:szCs w:val="28"/>
        </w:rPr>
      </w:pPr>
      <w:r w:rsidRPr="00C40D5C">
        <w:rPr>
          <w:rFonts w:ascii="Calibri" w:eastAsia="KaiTi" w:hAnsi="Calibri"/>
          <w:sz w:val="28"/>
          <w:szCs w:val="28"/>
        </w:rPr>
        <w:t>敬启者</w:t>
      </w:r>
    </w:p>
    <w:p w:rsidR="00A20E9D" w:rsidRPr="00C40D5C" w:rsidRDefault="00A20E9D" w:rsidP="00C40D5C">
      <w:pPr>
        <w:spacing w:after="0" w:line="240" w:lineRule="auto"/>
        <w:rPr>
          <w:rFonts w:ascii="Calibri" w:eastAsia="KaiTi" w:hAnsi="Calibri"/>
          <w:b/>
          <w:sz w:val="28"/>
          <w:szCs w:val="28"/>
        </w:rPr>
      </w:pPr>
    </w:p>
    <w:p w:rsidR="00A20E9D" w:rsidRPr="00C40D5C" w:rsidRDefault="00A20E9D" w:rsidP="00C40D5C">
      <w:pPr>
        <w:spacing w:after="0" w:line="240" w:lineRule="auto"/>
        <w:rPr>
          <w:rFonts w:ascii="Calibri" w:eastAsia="KaiTi" w:hAnsi="Calibri"/>
          <w:b/>
          <w:bCs/>
          <w:sz w:val="28"/>
          <w:szCs w:val="28"/>
          <w:u w:val="single"/>
        </w:rPr>
      </w:pPr>
      <w:r w:rsidRPr="00C40D5C">
        <w:rPr>
          <w:rFonts w:ascii="Calibri" w:eastAsia="KaiTi" w:hAnsi="Calibri"/>
          <w:b/>
          <w:bCs/>
          <w:sz w:val="28"/>
          <w:szCs w:val="28"/>
          <w:u w:val="single"/>
        </w:rPr>
        <w:t>2018</w:t>
      </w:r>
      <w:r w:rsidRPr="00C40D5C">
        <w:rPr>
          <w:rFonts w:ascii="Calibri" w:eastAsia="KaiTi" w:hAnsi="Calibri"/>
          <w:b/>
          <w:bCs/>
          <w:sz w:val="28"/>
          <w:szCs w:val="28"/>
          <w:u w:val="single"/>
        </w:rPr>
        <w:t>教区中文宣教大会及短宣</w:t>
      </w:r>
    </w:p>
    <w:p w:rsidR="00A20E9D" w:rsidRPr="00C40D5C" w:rsidRDefault="00A20E9D" w:rsidP="00C40D5C">
      <w:pPr>
        <w:spacing w:after="0" w:line="240" w:lineRule="auto"/>
        <w:rPr>
          <w:rFonts w:ascii="Calibri" w:eastAsia="KaiTi" w:hAnsi="Calibri"/>
          <w:b/>
          <w:sz w:val="28"/>
          <w:szCs w:val="28"/>
        </w:rPr>
      </w:pPr>
    </w:p>
    <w:p w:rsidR="00A20E9D" w:rsidRPr="00C40D5C" w:rsidRDefault="00A20E9D" w:rsidP="00C40D5C">
      <w:pPr>
        <w:spacing w:after="0" w:line="240" w:lineRule="auto"/>
        <w:rPr>
          <w:rFonts w:ascii="Calibri" w:eastAsia="KaiTi" w:hAnsi="Calibri"/>
          <w:sz w:val="28"/>
          <w:szCs w:val="28"/>
        </w:rPr>
      </w:pPr>
      <w:r w:rsidRPr="00C40D5C">
        <w:rPr>
          <w:rFonts w:ascii="Calibri" w:eastAsia="KaiTi" w:hAnsi="Calibri"/>
          <w:sz w:val="28"/>
          <w:szCs w:val="28"/>
        </w:rPr>
        <w:t>奉主耶稣基督我们救主的名问候大家：平安。</w:t>
      </w:r>
    </w:p>
    <w:p w:rsidR="00C40D5C" w:rsidRDefault="00C40D5C" w:rsidP="00C40D5C">
      <w:pPr>
        <w:spacing w:after="0" w:line="240" w:lineRule="auto"/>
        <w:rPr>
          <w:rFonts w:ascii="Calibri" w:eastAsia="KaiTi" w:hAnsi="Calibri" w:hint="eastAsia"/>
          <w:sz w:val="28"/>
          <w:szCs w:val="28"/>
        </w:rPr>
      </w:pPr>
    </w:p>
    <w:p w:rsidR="00FF194D" w:rsidRDefault="00A20E9D" w:rsidP="00C40D5C">
      <w:pPr>
        <w:spacing w:after="0" w:line="240" w:lineRule="auto"/>
        <w:rPr>
          <w:rFonts w:ascii="Calibri" w:eastAsia="KaiTi" w:hAnsi="Calibri" w:hint="eastAsia"/>
          <w:sz w:val="28"/>
          <w:szCs w:val="28"/>
        </w:rPr>
      </w:pPr>
      <w:r w:rsidRPr="00C40D5C">
        <w:rPr>
          <w:rFonts w:ascii="Calibri" w:eastAsia="KaiTi" w:hAnsi="Calibri"/>
          <w:sz w:val="28"/>
          <w:szCs w:val="28"/>
        </w:rPr>
        <w:t>谨此预告大家有关以上的宣教大会及短宣</w:t>
      </w:r>
      <w:r w:rsidRPr="00C40D5C">
        <w:rPr>
          <w:rFonts w:ascii="Calibri" w:eastAsia="KaiTi" w:hAnsi="Calibri"/>
          <w:sz w:val="28"/>
          <w:szCs w:val="28"/>
        </w:rPr>
        <w:t xml:space="preserve">, </w:t>
      </w:r>
      <w:r w:rsidRPr="00C40D5C">
        <w:rPr>
          <w:rFonts w:ascii="Calibri" w:eastAsia="KaiTi" w:hAnsi="Calibri"/>
          <w:sz w:val="28"/>
          <w:szCs w:val="28"/>
        </w:rPr>
        <w:t>将于</w:t>
      </w:r>
      <w:r w:rsidR="009C46DC" w:rsidRPr="00C40D5C">
        <w:rPr>
          <w:rFonts w:ascii="Calibri" w:eastAsia="KaiTi" w:hAnsi="Calibri"/>
          <w:sz w:val="28"/>
          <w:szCs w:val="28"/>
        </w:rPr>
        <w:t>2018</w:t>
      </w:r>
      <w:r w:rsidRPr="00C40D5C">
        <w:rPr>
          <w:rFonts w:ascii="Calibri" w:eastAsia="KaiTi" w:hAnsi="Calibri"/>
          <w:sz w:val="28"/>
          <w:szCs w:val="28"/>
        </w:rPr>
        <w:t>年</w:t>
      </w:r>
      <w:r w:rsidR="009C46DC" w:rsidRPr="00C40D5C">
        <w:rPr>
          <w:rFonts w:ascii="Calibri" w:eastAsia="KaiTi" w:hAnsi="Calibri"/>
          <w:sz w:val="28"/>
          <w:szCs w:val="28"/>
        </w:rPr>
        <w:t>11</w:t>
      </w:r>
      <w:r w:rsidRPr="00C40D5C">
        <w:rPr>
          <w:rFonts w:ascii="Calibri" w:eastAsia="KaiTi" w:hAnsi="Calibri"/>
          <w:sz w:val="28"/>
          <w:szCs w:val="28"/>
        </w:rPr>
        <w:t>月</w:t>
      </w:r>
      <w:r w:rsidR="009C46DC" w:rsidRPr="00C40D5C">
        <w:rPr>
          <w:rFonts w:ascii="Calibri" w:eastAsia="KaiTi" w:hAnsi="Calibri"/>
          <w:sz w:val="28"/>
          <w:szCs w:val="28"/>
        </w:rPr>
        <w:t>19-24</w:t>
      </w:r>
      <w:r w:rsidR="009C46DC" w:rsidRPr="00C40D5C">
        <w:rPr>
          <w:rFonts w:ascii="Calibri" w:eastAsia="KaiTi" w:hAnsi="Calibri"/>
          <w:sz w:val="28"/>
          <w:szCs w:val="28"/>
        </w:rPr>
        <w:t>日（星期一</w:t>
      </w:r>
      <w:r w:rsidRPr="00C40D5C">
        <w:rPr>
          <w:rFonts w:ascii="Calibri" w:eastAsia="KaiTi" w:hAnsi="Calibri"/>
          <w:sz w:val="28"/>
          <w:szCs w:val="28"/>
        </w:rPr>
        <w:t>）</w:t>
      </w:r>
    </w:p>
    <w:p w:rsidR="00FF194D" w:rsidRDefault="00A20E9D" w:rsidP="00C40D5C">
      <w:pPr>
        <w:spacing w:after="0" w:line="240" w:lineRule="auto"/>
        <w:rPr>
          <w:rFonts w:ascii="Calibri" w:eastAsia="KaiTi" w:hAnsi="Calibri" w:hint="eastAsia"/>
          <w:sz w:val="28"/>
          <w:szCs w:val="28"/>
        </w:rPr>
      </w:pPr>
      <w:r w:rsidRPr="00C40D5C">
        <w:rPr>
          <w:rFonts w:ascii="Calibri" w:eastAsia="KaiTi" w:hAnsi="Calibri"/>
          <w:sz w:val="28"/>
          <w:szCs w:val="28"/>
        </w:rPr>
        <w:t>晚上开始，并于</w:t>
      </w:r>
      <w:r w:rsidR="009C46DC" w:rsidRPr="00C40D5C">
        <w:rPr>
          <w:rFonts w:ascii="Calibri" w:eastAsia="KaiTi" w:hAnsi="Calibri"/>
          <w:sz w:val="28"/>
          <w:szCs w:val="28"/>
        </w:rPr>
        <w:t>11</w:t>
      </w:r>
      <w:r w:rsidRPr="00C40D5C">
        <w:rPr>
          <w:rFonts w:ascii="Calibri" w:eastAsia="KaiTi" w:hAnsi="Calibri"/>
          <w:sz w:val="28"/>
          <w:szCs w:val="28"/>
        </w:rPr>
        <w:t>月</w:t>
      </w:r>
      <w:r w:rsidR="009C46DC" w:rsidRPr="00C40D5C">
        <w:rPr>
          <w:rFonts w:ascii="Calibri" w:eastAsia="KaiTi" w:hAnsi="Calibri"/>
          <w:sz w:val="28"/>
          <w:szCs w:val="28"/>
        </w:rPr>
        <w:t>23</w:t>
      </w:r>
      <w:r w:rsidR="009C46DC" w:rsidRPr="00C40D5C">
        <w:rPr>
          <w:rFonts w:ascii="Calibri" w:eastAsia="KaiTi" w:hAnsi="Calibri"/>
          <w:sz w:val="28"/>
          <w:szCs w:val="28"/>
        </w:rPr>
        <w:t>日（星期</w:t>
      </w:r>
      <w:r w:rsidR="00BB0107" w:rsidRPr="00C40D5C">
        <w:rPr>
          <w:rFonts w:ascii="Calibri" w:eastAsia="KaiTi" w:hAnsi="Calibri"/>
          <w:sz w:val="28"/>
          <w:szCs w:val="28"/>
        </w:rPr>
        <w:t>五</w:t>
      </w:r>
      <w:r w:rsidR="009C46DC" w:rsidRPr="00C40D5C">
        <w:rPr>
          <w:rFonts w:ascii="Calibri" w:eastAsia="KaiTi" w:hAnsi="Calibri"/>
          <w:sz w:val="28"/>
          <w:szCs w:val="28"/>
        </w:rPr>
        <w:t>）晚上结束。大会的地点在</w:t>
      </w:r>
      <w:r w:rsidR="00087265" w:rsidRPr="00C40D5C">
        <w:rPr>
          <w:rFonts w:ascii="Calibri" w:eastAsia="KaiTi" w:hAnsi="Calibri"/>
          <w:color w:val="000000"/>
          <w:sz w:val="28"/>
          <w:szCs w:val="28"/>
        </w:rPr>
        <w:t>印尼</w:t>
      </w:r>
      <w:r w:rsidR="009C46DC" w:rsidRPr="00C40D5C">
        <w:rPr>
          <w:rFonts w:ascii="Calibri" w:eastAsia="KaiTi" w:hAnsi="Calibri"/>
          <w:sz w:val="28"/>
          <w:szCs w:val="28"/>
        </w:rPr>
        <w:t>西加里曼丹</w:t>
      </w:r>
    </w:p>
    <w:p w:rsidR="008B3EBD" w:rsidRPr="00C40D5C" w:rsidRDefault="009C46DC" w:rsidP="00C40D5C">
      <w:pPr>
        <w:spacing w:after="0" w:line="240" w:lineRule="auto"/>
        <w:rPr>
          <w:rFonts w:ascii="Calibri" w:eastAsia="KaiTi" w:hAnsi="Calibri" w:cstheme="minorHAnsi"/>
          <w:sz w:val="28"/>
          <w:szCs w:val="28"/>
        </w:rPr>
      </w:pPr>
      <w:r w:rsidRPr="00C40D5C">
        <w:rPr>
          <w:rFonts w:ascii="Calibri" w:eastAsia="KaiTi" w:hAnsi="Calibri"/>
          <w:sz w:val="28"/>
          <w:szCs w:val="28"/>
        </w:rPr>
        <w:t>的山口羊</w:t>
      </w:r>
      <w:r w:rsidRPr="00C40D5C">
        <w:rPr>
          <w:rFonts w:ascii="Calibri" w:eastAsia="KaiTi" w:hAnsi="Calibri"/>
          <w:sz w:val="28"/>
          <w:szCs w:val="28"/>
        </w:rPr>
        <w:t xml:space="preserve"> </w:t>
      </w:r>
      <w:r w:rsidRPr="00C40D5C">
        <w:rPr>
          <w:rFonts w:ascii="Calibri" w:eastAsia="KaiTi" w:hAnsi="Calibri" w:cstheme="minorHAnsi"/>
          <w:sz w:val="28"/>
          <w:szCs w:val="28"/>
        </w:rPr>
        <w:t>(</w:t>
      </w:r>
      <w:proofErr w:type="spellStart"/>
      <w:r w:rsidRPr="00C40D5C">
        <w:rPr>
          <w:rFonts w:ascii="Calibri" w:eastAsia="KaiTi" w:hAnsi="Calibri" w:cstheme="minorHAnsi"/>
          <w:sz w:val="28"/>
          <w:szCs w:val="28"/>
        </w:rPr>
        <w:t>Sing</w:t>
      </w:r>
      <w:r w:rsidR="00FF194D">
        <w:rPr>
          <w:rFonts w:ascii="Calibri" w:eastAsia="KaiTi" w:hAnsi="Calibri" w:cstheme="minorHAnsi" w:hint="eastAsia"/>
          <w:sz w:val="28"/>
          <w:szCs w:val="28"/>
        </w:rPr>
        <w:t>k</w:t>
      </w:r>
      <w:r w:rsidRPr="00C40D5C">
        <w:rPr>
          <w:rFonts w:ascii="Calibri" w:eastAsia="KaiTi" w:hAnsi="Calibri" w:cstheme="minorHAnsi"/>
          <w:sz w:val="28"/>
          <w:szCs w:val="28"/>
        </w:rPr>
        <w:t>awang</w:t>
      </w:r>
      <w:proofErr w:type="spellEnd"/>
      <w:r w:rsidRPr="00C40D5C">
        <w:rPr>
          <w:rFonts w:ascii="Calibri" w:eastAsia="KaiTi" w:hAnsi="Calibri" w:cstheme="minorHAnsi"/>
          <w:sz w:val="28"/>
          <w:szCs w:val="28"/>
        </w:rPr>
        <w:t>, West Kalimantan)</w:t>
      </w:r>
      <w:r w:rsidR="008B3EBD" w:rsidRPr="00C40D5C">
        <w:rPr>
          <w:rFonts w:ascii="Calibri" w:eastAsia="KaiTi" w:hAnsi="Calibri" w:cstheme="minorHAnsi"/>
          <w:sz w:val="28"/>
          <w:szCs w:val="28"/>
        </w:rPr>
        <w:t xml:space="preserve"> </w:t>
      </w:r>
    </w:p>
    <w:p w:rsidR="00C40D5C" w:rsidRDefault="00C40D5C" w:rsidP="00C40D5C">
      <w:pPr>
        <w:spacing w:after="0" w:line="240" w:lineRule="auto"/>
        <w:rPr>
          <w:rFonts w:ascii="Calibri" w:eastAsia="KaiTi" w:hAnsi="Calibri" w:cs="SimSun" w:hint="eastAsia"/>
          <w:sz w:val="28"/>
          <w:szCs w:val="28"/>
        </w:rPr>
      </w:pPr>
    </w:p>
    <w:p w:rsidR="00C40D5C" w:rsidRDefault="00A25EB5" w:rsidP="00C40D5C">
      <w:pPr>
        <w:spacing w:after="0" w:line="240" w:lineRule="auto"/>
        <w:rPr>
          <w:rFonts w:ascii="Calibri" w:eastAsia="KaiTi" w:hAnsi="Calibri" w:cs="SimSun" w:hint="eastAsia"/>
          <w:sz w:val="28"/>
          <w:szCs w:val="28"/>
        </w:rPr>
      </w:pPr>
      <w:r w:rsidRPr="00C40D5C">
        <w:rPr>
          <w:rFonts w:ascii="Calibri" w:eastAsia="KaiTi" w:hAnsi="Calibri" w:cs="SimSun"/>
          <w:sz w:val="28"/>
          <w:szCs w:val="28"/>
        </w:rPr>
        <w:t>我们也按照过去两屆的宣教大会的</w:t>
      </w:r>
      <w:r w:rsidRPr="00C40D5C">
        <w:rPr>
          <w:rFonts w:ascii="Calibri" w:eastAsia="KaiTi" w:hAnsi="Calibri" w:cs="Times New Roman"/>
          <w:sz w:val="28"/>
          <w:szCs w:val="28"/>
        </w:rPr>
        <w:t>2+2+1</w:t>
      </w:r>
      <w:r w:rsidRPr="00C40D5C">
        <w:rPr>
          <w:rFonts w:ascii="Calibri" w:eastAsia="KaiTi" w:hAnsi="Calibri" w:cs="SimSun"/>
          <w:sz w:val="28"/>
          <w:szCs w:val="28"/>
        </w:rPr>
        <w:t>方式安排内容。教区为每一位合格</w:t>
      </w:r>
    </w:p>
    <w:p w:rsidR="00FF194D" w:rsidRDefault="00A25EB5" w:rsidP="00C40D5C">
      <w:pPr>
        <w:spacing w:after="0" w:line="240" w:lineRule="auto"/>
        <w:rPr>
          <w:rFonts w:ascii="Calibri" w:eastAsia="KaiTi" w:hAnsi="Calibri" w:cs="SimSun" w:hint="eastAsia"/>
          <w:sz w:val="28"/>
          <w:szCs w:val="28"/>
        </w:rPr>
      </w:pPr>
      <w:r w:rsidRPr="00C40D5C">
        <w:rPr>
          <w:rFonts w:ascii="Calibri" w:eastAsia="KaiTi" w:hAnsi="Calibri" w:cs="SimSun"/>
          <w:sz w:val="28"/>
          <w:szCs w:val="28"/>
        </w:rPr>
        <w:t>参加者</w:t>
      </w:r>
      <w:r w:rsidRPr="00C40D5C">
        <w:rPr>
          <w:rFonts w:ascii="Calibri" w:eastAsia="KaiTi" w:hAnsi="Calibri" w:cs="Times New Roman"/>
          <w:sz w:val="28"/>
          <w:szCs w:val="28"/>
        </w:rPr>
        <w:t>(</w:t>
      </w:r>
      <w:r w:rsidRPr="00C40D5C">
        <w:rPr>
          <w:rFonts w:ascii="Calibri" w:eastAsia="KaiTi" w:hAnsi="Calibri" w:cs="SimSun"/>
          <w:sz w:val="28"/>
          <w:szCs w:val="28"/>
        </w:rPr>
        <w:t>由教会牧者推荐</w:t>
      </w:r>
      <w:r w:rsidRPr="00C40D5C">
        <w:rPr>
          <w:rFonts w:ascii="Calibri" w:eastAsia="KaiTi" w:hAnsi="Calibri" w:cs="Times New Roman"/>
          <w:sz w:val="28"/>
          <w:szCs w:val="28"/>
        </w:rPr>
        <w:t xml:space="preserve">) </w:t>
      </w:r>
      <w:r w:rsidRPr="00C40D5C">
        <w:rPr>
          <w:rFonts w:ascii="Calibri" w:eastAsia="KaiTi" w:hAnsi="Calibri" w:cs="SimSun"/>
          <w:sz w:val="28"/>
          <w:szCs w:val="28"/>
        </w:rPr>
        <w:t>津贴</w:t>
      </w:r>
      <w:r w:rsidRPr="00C40D5C">
        <w:rPr>
          <w:rFonts w:ascii="Calibri" w:eastAsia="KaiTi" w:hAnsi="Calibri" w:cs="Times New Roman"/>
          <w:sz w:val="28"/>
          <w:szCs w:val="28"/>
        </w:rPr>
        <w:t xml:space="preserve"> RM400.</w:t>
      </w:r>
      <w:r w:rsidRPr="00C40D5C">
        <w:rPr>
          <w:rFonts w:ascii="Calibri" w:eastAsia="KaiTi" w:hAnsi="Calibri" w:cs="SimSun"/>
          <w:sz w:val="28"/>
          <w:szCs w:val="28"/>
        </w:rPr>
        <w:t>你可向自已堂会申请</w:t>
      </w:r>
      <w:r w:rsidRPr="00C40D5C">
        <w:rPr>
          <w:rFonts w:ascii="Calibri" w:eastAsia="KaiTi" w:hAnsi="Calibri" w:cs="Times New Roman"/>
          <w:sz w:val="28"/>
          <w:szCs w:val="28"/>
        </w:rPr>
        <w:t xml:space="preserve"> RM400. </w:t>
      </w:r>
      <w:r w:rsidRPr="00C40D5C">
        <w:rPr>
          <w:rFonts w:ascii="Calibri" w:eastAsia="KaiTi" w:hAnsi="Calibri" w:cs="SimSun"/>
          <w:sz w:val="28"/>
          <w:szCs w:val="28"/>
        </w:rPr>
        <w:t>参加者需付</w:t>
      </w:r>
      <w:r w:rsidRPr="00C40D5C">
        <w:rPr>
          <w:rFonts w:ascii="Calibri" w:eastAsia="KaiTi" w:hAnsi="Calibri" w:cs="Times New Roman"/>
          <w:sz w:val="28"/>
          <w:szCs w:val="28"/>
        </w:rPr>
        <w:t>RM400</w:t>
      </w:r>
      <w:r w:rsidR="00FF194D">
        <w:rPr>
          <w:rFonts w:ascii="Calibri" w:eastAsia="KaiTi" w:hAnsi="Calibri" w:cs="Times New Roman"/>
          <w:sz w:val="28"/>
          <w:szCs w:val="28"/>
        </w:rPr>
        <w:t>，及</w:t>
      </w:r>
      <w:r w:rsidRPr="00C40D5C">
        <w:rPr>
          <w:rFonts w:ascii="Calibri" w:eastAsia="KaiTi" w:hAnsi="Calibri" w:cs="SimSun"/>
          <w:sz w:val="28"/>
          <w:szCs w:val="28"/>
        </w:rPr>
        <w:t>到古晉的来回机票自已订购。你必须要在</w:t>
      </w:r>
      <w:r w:rsidRPr="00C40D5C">
        <w:rPr>
          <w:rFonts w:ascii="Calibri" w:eastAsia="KaiTi" w:hAnsi="Calibri" w:cs="Times New Roman"/>
          <w:sz w:val="28"/>
          <w:szCs w:val="28"/>
        </w:rPr>
        <w:t>11</w:t>
      </w:r>
      <w:r w:rsidRPr="00C40D5C">
        <w:rPr>
          <w:rFonts w:ascii="Calibri" w:eastAsia="KaiTi" w:hAnsi="Calibri" w:cs="SimSun"/>
          <w:sz w:val="28"/>
          <w:szCs w:val="28"/>
        </w:rPr>
        <w:t>月</w:t>
      </w:r>
      <w:r w:rsidRPr="00C40D5C">
        <w:rPr>
          <w:rFonts w:ascii="Calibri" w:eastAsia="KaiTi" w:hAnsi="Calibri" w:cs="Times New Roman"/>
          <w:sz w:val="28"/>
          <w:szCs w:val="28"/>
        </w:rPr>
        <w:t>19</w:t>
      </w:r>
      <w:r w:rsidRPr="00C40D5C">
        <w:rPr>
          <w:rFonts w:ascii="Calibri" w:eastAsia="KaiTi" w:hAnsi="Calibri" w:cs="SimSun"/>
          <w:sz w:val="28"/>
          <w:szCs w:val="28"/>
        </w:rPr>
        <w:t>日中午前抵达</w:t>
      </w:r>
    </w:p>
    <w:p w:rsidR="00FF194D" w:rsidRDefault="00A25EB5" w:rsidP="00C40D5C">
      <w:pPr>
        <w:spacing w:after="0" w:line="240" w:lineRule="auto"/>
        <w:rPr>
          <w:rFonts w:ascii="Calibri" w:eastAsia="KaiTi" w:hAnsi="Calibri" w:cs="SimSun" w:hint="eastAsia"/>
          <w:sz w:val="28"/>
          <w:szCs w:val="28"/>
        </w:rPr>
      </w:pPr>
      <w:r w:rsidRPr="00C40D5C">
        <w:rPr>
          <w:rFonts w:ascii="Calibri" w:eastAsia="KaiTi" w:hAnsi="Calibri" w:cs="SimSun"/>
          <w:sz w:val="28"/>
          <w:szCs w:val="28"/>
        </w:rPr>
        <w:t>古晋机埸，回程订在</w:t>
      </w:r>
      <w:r w:rsidRPr="00C40D5C">
        <w:rPr>
          <w:rFonts w:ascii="Calibri" w:eastAsia="KaiTi" w:hAnsi="Calibri" w:cs="Times New Roman"/>
          <w:sz w:val="28"/>
          <w:szCs w:val="28"/>
        </w:rPr>
        <w:t>11</w:t>
      </w:r>
      <w:r w:rsidRPr="00C40D5C">
        <w:rPr>
          <w:rFonts w:ascii="Calibri" w:eastAsia="KaiTi" w:hAnsi="Calibri" w:cs="SimSun"/>
          <w:sz w:val="28"/>
          <w:szCs w:val="28"/>
        </w:rPr>
        <w:t>月</w:t>
      </w:r>
      <w:r w:rsidRPr="00C40D5C">
        <w:rPr>
          <w:rFonts w:ascii="Calibri" w:eastAsia="KaiTi" w:hAnsi="Calibri" w:cs="Times New Roman"/>
          <w:sz w:val="28"/>
          <w:szCs w:val="28"/>
        </w:rPr>
        <w:t>24</w:t>
      </w:r>
      <w:r w:rsidRPr="00C40D5C">
        <w:rPr>
          <w:rFonts w:ascii="Calibri" w:eastAsia="KaiTi" w:hAnsi="Calibri" w:cs="SimSun"/>
          <w:sz w:val="28"/>
          <w:szCs w:val="28"/>
        </w:rPr>
        <w:t>日下午。以上安排是要配合古晉到三口洋单程</w:t>
      </w:r>
    </w:p>
    <w:p w:rsidR="00A25EB5" w:rsidRPr="00C40D5C" w:rsidRDefault="00A25EB5" w:rsidP="00C40D5C">
      <w:pPr>
        <w:spacing w:after="0" w:line="240" w:lineRule="auto"/>
        <w:rPr>
          <w:rFonts w:ascii="Calibri" w:eastAsia="KaiTi" w:hAnsi="Calibri" w:cs="SimSun"/>
          <w:sz w:val="28"/>
          <w:szCs w:val="28"/>
        </w:rPr>
      </w:pPr>
      <w:r w:rsidRPr="00C40D5C">
        <w:rPr>
          <w:rFonts w:ascii="Calibri" w:eastAsia="KaiTi" w:hAnsi="Calibri" w:cs="Times New Roman"/>
          <w:sz w:val="28"/>
          <w:szCs w:val="28"/>
        </w:rPr>
        <w:t>5</w:t>
      </w:r>
      <w:r w:rsidRPr="00C40D5C">
        <w:rPr>
          <w:rFonts w:ascii="Calibri" w:eastAsia="KaiTi" w:hAnsi="Calibri" w:cs="SimSun"/>
          <w:sz w:val="28"/>
          <w:szCs w:val="28"/>
        </w:rPr>
        <w:t>个小时的路程。</w:t>
      </w:r>
    </w:p>
    <w:p w:rsidR="00A25EB5" w:rsidRPr="00C40D5C" w:rsidRDefault="00A25EB5" w:rsidP="00C40D5C">
      <w:pPr>
        <w:spacing w:after="0" w:line="240" w:lineRule="auto"/>
        <w:rPr>
          <w:rFonts w:ascii="Calibri" w:eastAsia="KaiTi" w:hAnsi="Calibri" w:cs="Times New Roman"/>
          <w:sz w:val="28"/>
          <w:szCs w:val="28"/>
        </w:rPr>
      </w:pPr>
    </w:p>
    <w:p w:rsidR="00C40D5C" w:rsidRDefault="00A25EB5" w:rsidP="00C40D5C">
      <w:pPr>
        <w:spacing w:after="0" w:line="240" w:lineRule="auto"/>
        <w:rPr>
          <w:rFonts w:ascii="Calibri" w:eastAsia="KaiTi" w:hAnsi="Calibri" w:cs="SimSun" w:hint="eastAsia"/>
          <w:sz w:val="28"/>
          <w:szCs w:val="28"/>
        </w:rPr>
      </w:pPr>
      <w:r w:rsidRPr="00C40D5C">
        <w:rPr>
          <w:rFonts w:ascii="Calibri" w:eastAsia="KaiTi" w:hAnsi="Calibri" w:cs="SimSun"/>
          <w:sz w:val="28"/>
          <w:szCs w:val="28"/>
        </w:rPr>
        <w:t>山口洋是西加省的第二大城市，有千廟之城的称号。人口约有</w:t>
      </w:r>
      <w:r w:rsidRPr="00C40D5C">
        <w:rPr>
          <w:rFonts w:ascii="Calibri" w:eastAsia="KaiTi" w:hAnsi="Calibri" w:cs="Times New Roman"/>
          <w:sz w:val="28"/>
          <w:szCs w:val="28"/>
        </w:rPr>
        <w:t>26</w:t>
      </w:r>
      <w:r w:rsidRPr="00C40D5C">
        <w:rPr>
          <w:rFonts w:ascii="Calibri" w:eastAsia="KaiTi" w:hAnsi="Calibri" w:cs="SimSun"/>
          <w:sz w:val="28"/>
          <w:szCs w:val="28"/>
        </w:rPr>
        <w:t>万，</w:t>
      </w:r>
    </w:p>
    <w:p w:rsidR="00A25EB5" w:rsidRPr="00C40D5C" w:rsidRDefault="00A25EB5" w:rsidP="00C40D5C">
      <w:pPr>
        <w:spacing w:after="0" w:line="240" w:lineRule="auto"/>
        <w:rPr>
          <w:rFonts w:ascii="Calibri" w:eastAsia="KaiTi" w:hAnsi="Calibri" w:cs="Times New Roman"/>
          <w:sz w:val="28"/>
          <w:szCs w:val="28"/>
        </w:rPr>
      </w:pPr>
      <w:r w:rsidRPr="00C40D5C">
        <w:rPr>
          <w:rFonts w:ascii="Calibri" w:eastAsia="KaiTi" w:hAnsi="Calibri" w:cs="SimSun"/>
          <w:sz w:val="28"/>
          <w:szCs w:val="28"/>
        </w:rPr>
        <w:t>华人占</w:t>
      </w:r>
      <w:r w:rsidRPr="00C40D5C">
        <w:rPr>
          <w:rFonts w:ascii="Calibri" w:eastAsia="KaiTi" w:hAnsi="Calibri" w:cs="Times New Roman"/>
          <w:sz w:val="28"/>
          <w:szCs w:val="28"/>
        </w:rPr>
        <w:t xml:space="preserve">62% </w:t>
      </w:r>
      <w:r w:rsidRPr="00C40D5C">
        <w:rPr>
          <w:rFonts w:ascii="Calibri" w:eastAsia="KaiTi" w:hAnsi="Calibri" w:cs="SimSun"/>
          <w:sz w:val="28"/>
          <w:szCs w:val="28"/>
        </w:rPr>
        <w:t>，以客家人为主要民族。基督教只有</w:t>
      </w:r>
      <w:r w:rsidRPr="00C40D5C">
        <w:rPr>
          <w:rFonts w:ascii="Calibri" w:eastAsia="KaiTi" w:hAnsi="Calibri" w:cs="Times New Roman"/>
          <w:sz w:val="28"/>
          <w:szCs w:val="28"/>
        </w:rPr>
        <w:t>5.3%.</w:t>
      </w:r>
    </w:p>
    <w:p w:rsidR="00A20E9D" w:rsidRPr="00C40D5C" w:rsidRDefault="008B3EBD" w:rsidP="00C40D5C">
      <w:pPr>
        <w:spacing w:after="0" w:line="240" w:lineRule="auto"/>
        <w:rPr>
          <w:rFonts w:ascii="Calibri" w:eastAsia="KaiTi" w:hAnsi="Calibri" w:cs="Times New Roman"/>
          <w:sz w:val="28"/>
          <w:szCs w:val="28"/>
        </w:rPr>
      </w:pPr>
      <w:r w:rsidRPr="00C40D5C">
        <w:rPr>
          <w:rFonts w:ascii="Calibri" w:eastAsia="KaiTi" w:hAnsi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F194D" w:rsidRDefault="00A20E9D" w:rsidP="00C40D5C">
      <w:pPr>
        <w:spacing w:after="0" w:line="240" w:lineRule="auto"/>
        <w:rPr>
          <w:rFonts w:ascii="Calibri" w:eastAsia="KaiTi" w:hAnsi="Calibri" w:hint="eastAsia"/>
          <w:sz w:val="28"/>
          <w:szCs w:val="28"/>
        </w:rPr>
      </w:pPr>
      <w:r w:rsidRPr="00C40D5C">
        <w:rPr>
          <w:rFonts w:ascii="Calibri" w:eastAsia="KaiTi" w:hAnsi="Calibri"/>
          <w:sz w:val="28"/>
          <w:szCs w:val="28"/>
        </w:rPr>
        <w:t>因此请确定保留这段时间出席这个重要的</w:t>
      </w:r>
      <w:r w:rsidR="00A25EB5" w:rsidRPr="00C40D5C">
        <w:rPr>
          <w:rFonts w:ascii="Calibri" w:eastAsia="KaiTi" w:hAnsi="Calibri"/>
          <w:sz w:val="28"/>
          <w:szCs w:val="28"/>
        </w:rPr>
        <w:t>大会。请提早订便宜机票</w:t>
      </w:r>
      <w:r w:rsidR="00C40D5C">
        <w:rPr>
          <w:rFonts w:ascii="Calibri" w:eastAsia="KaiTi" w:hAnsi="Calibri"/>
          <w:sz w:val="28"/>
          <w:szCs w:val="28"/>
        </w:rPr>
        <w:t>。</w:t>
      </w:r>
    </w:p>
    <w:p w:rsidR="00A20E9D" w:rsidRPr="00C40D5C" w:rsidRDefault="00B901DC" w:rsidP="00C40D5C">
      <w:pPr>
        <w:spacing w:after="0" w:line="240" w:lineRule="auto"/>
        <w:rPr>
          <w:rFonts w:ascii="Calibri" w:eastAsia="KaiTi" w:hAnsi="Calibri"/>
          <w:sz w:val="28"/>
          <w:szCs w:val="28"/>
        </w:rPr>
      </w:pPr>
      <w:r w:rsidRPr="00C40D5C">
        <w:rPr>
          <w:rFonts w:ascii="Calibri" w:eastAsia="KaiTi" w:hAnsi="Calibri"/>
          <w:sz w:val="28"/>
          <w:szCs w:val="28"/>
        </w:rPr>
        <w:t>我们限制</w:t>
      </w:r>
      <w:r w:rsidRPr="00C40D5C">
        <w:rPr>
          <w:rFonts w:ascii="Calibri" w:eastAsia="KaiTi" w:hAnsi="Calibri"/>
          <w:sz w:val="28"/>
          <w:szCs w:val="28"/>
        </w:rPr>
        <w:t>100</w:t>
      </w:r>
      <w:r w:rsidRPr="00C40D5C">
        <w:rPr>
          <w:rFonts w:ascii="Calibri" w:eastAsia="KaiTi" w:hAnsi="Calibri"/>
          <w:sz w:val="28"/>
          <w:szCs w:val="28"/>
        </w:rPr>
        <w:t>人参加。</w:t>
      </w:r>
    </w:p>
    <w:p w:rsidR="00C40D5C" w:rsidRDefault="00C40D5C" w:rsidP="00C40D5C">
      <w:pPr>
        <w:spacing w:after="0" w:line="240" w:lineRule="auto"/>
        <w:rPr>
          <w:rFonts w:ascii="Calibri" w:eastAsia="KaiTi" w:hAnsi="Calibri" w:hint="eastAsia"/>
          <w:sz w:val="28"/>
          <w:szCs w:val="28"/>
        </w:rPr>
      </w:pPr>
    </w:p>
    <w:p w:rsidR="00C40D5C" w:rsidRDefault="00A25EB5" w:rsidP="00C40D5C">
      <w:pPr>
        <w:spacing w:after="0" w:line="240" w:lineRule="auto"/>
        <w:rPr>
          <w:rFonts w:ascii="Calibri" w:eastAsia="KaiTi" w:hAnsi="Calibri" w:hint="eastAsia"/>
          <w:sz w:val="28"/>
          <w:szCs w:val="28"/>
        </w:rPr>
      </w:pPr>
      <w:r w:rsidRPr="00C40D5C">
        <w:rPr>
          <w:rFonts w:ascii="Calibri" w:eastAsia="KaiTi" w:hAnsi="Calibri"/>
          <w:sz w:val="28"/>
          <w:szCs w:val="28"/>
        </w:rPr>
        <w:t>宣教大会的主题是</w:t>
      </w:r>
      <w:r w:rsidRPr="00C40D5C">
        <w:rPr>
          <w:rFonts w:ascii="Calibri" w:eastAsia="KaiTi" w:hAnsi="Calibri"/>
          <w:sz w:val="28"/>
          <w:szCs w:val="28"/>
        </w:rPr>
        <w:t>“</w:t>
      </w:r>
      <w:r w:rsidRPr="00C40D5C">
        <w:rPr>
          <w:rFonts w:ascii="Calibri" w:eastAsia="KaiTi" w:hAnsi="Calibri"/>
          <w:sz w:val="28"/>
          <w:szCs w:val="28"/>
        </w:rPr>
        <w:t>职场与</w:t>
      </w:r>
      <w:r w:rsidR="00B901DC" w:rsidRPr="00C40D5C">
        <w:rPr>
          <w:rFonts w:ascii="Calibri" w:eastAsia="KaiTi" w:hAnsi="Calibri"/>
          <w:sz w:val="28"/>
          <w:szCs w:val="28"/>
        </w:rPr>
        <w:t>宣教</w:t>
      </w:r>
      <w:r w:rsidR="00B901DC" w:rsidRPr="00C40D5C">
        <w:rPr>
          <w:rFonts w:ascii="Calibri" w:eastAsia="KaiTi" w:hAnsi="Calibri"/>
          <w:sz w:val="28"/>
          <w:szCs w:val="28"/>
        </w:rPr>
        <w:t>”</w:t>
      </w:r>
      <w:r w:rsidR="00FF194D">
        <w:rPr>
          <w:rFonts w:ascii="Calibri" w:eastAsia="KaiTi" w:hAnsi="Calibri"/>
          <w:sz w:val="28"/>
          <w:szCs w:val="28"/>
        </w:rPr>
        <w:t>。</w:t>
      </w:r>
      <w:r w:rsidR="00B901DC" w:rsidRPr="00C40D5C">
        <w:rPr>
          <w:rFonts w:ascii="Calibri" w:eastAsia="KaiTi" w:hAnsi="Calibri"/>
          <w:sz w:val="28"/>
          <w:szCs w:val="28"/>
        </w:rPr>
        <w:t>请为主题讲員施德清</w:t>
      </w:r>
      <w:r w:rsidR="00FF194D">
        <w:rPr>
          <w:rFonts w:ascii="Calibri" w:eastAsia="KaiTi" w:hAnsi="Calibri"/>
          <w:sz w:val="28"/>
          <w:szCs w:val="28"/>
        </w:rPr>
        <w:t>牧师</w:t>
      </w:r>
      <w:r w:rsidR="00B901DC" w:rsidRPr="00C40D5C">
        <w:rPr>
          <w:rFonts w:ascii="Calibri" w:eastAsia="KaiTi" w:hAnsi="Calibri"/>
          <w:sz w:val="28"/>
          <w:szCs w:val="28"/>
        </w:rPr>
        <w:t>博士和专题讲员代祷，</w:t>
      </w:r>
    </w:p>
    <w:p w:rsidR="00A20E9D" w:rsidRPr="00C40D5C" w:rsidRDefault="00B901DC" w:rsidP="00C40D5C">
      <w:pPr>
        <w:spacing w:after="0" w:line="240" w:lineRule="auto"/>
        <w:rPr>
          <w:rFonts w:ascii="Calibri" w:eastAsia="KaiTi" w:hAnsi="Calibri"/>
          <w:sz w:val="28"/>
          <w:szCs w:val="28"/>
        </w:rPr>
      </w:pPr>
      <w:r w:rsidRPr="00C40D5C">
        <w:rPr>
          <w:rFonts w:ascii="Calibri" w:eastAsia="KaiTi" w:hAnsi="Calibri"/>
          <w:sz w:val="28"/>
          <w:szCs w:val="28"/>
        </w:rPr>
        <w:t>也为当地教会安排探访布道代祷。</w:t>
      </w:r>
    </w:p>
    <w:p w:rsidR="00A20E9D" w:rsidRDefault="00A20E9D" w:rsidP="00C40D5C">
      <w:pPr>
        <w:spacing w:after="0" w:line="240" w:lineRule="auto"/>
        <w:rPr>
          <w:rFonts w:ascii="Calibri" w:eastAsia="KaiTi" w:hAnsi="Calibri" w:hint="eastAsia"/>
          <w:sz w:val="28"/>
          <w:szCs w:val="28"/>
        </w:rPr>
      </w:pPr>
    </w:p>
    <w:p w:rsidR="00FF194D" w:rsidRPr="00C40D5C" w:rsidRDefault="00FF194D" w:rsidP="00C40D5C">
      <w:pPr>
        <w:spacing w:after="0" w:line="240" w:lineRule="auto"/>
        <w:rPr>
          <w:rFonts w:ascii="Calibri" w:eastAsia="KaiTi" w:hAnsi="Calibri"/>
          <w:sz w:val="28"/>
          <w:szCs w:val="28"/>
        </w:rPr>
      </w:pPr>
    </w:p>
    <w:p w:rsidR="00B901DC" w:rsidRPr="00C40D5C" w:rsidRDefault="00B901DC" w:rsidP="00C40D5C">
      <w:pPr>
        <w:spacing w:after="0" w:line="240" w:lineRule="auto"/>
        <w:rPr>
          <w:rFonts w:ascii="Calibri" w:eastAsia="KaiTi" w:hAnsi="Calibri" w:cs="SimSun"/>
          <w:sz w:val="28"/>
          <w:szCs w:val="28"/>
        </w:rPr>
      </w:pPr>
      <w:r w:rsidRPr="00C40D5C">
        <w:rPr>
          <w:rFonts w:ascii="Calibri" w:eastAsia="KaiTi" w:hAnsi="Calibri" w:cs="SimSun"/>
          <w:sz w:val="28"/>
          <w:szCs w:val="28"/>
        </w:rPr>
        <w:t>教区宣教委員会主席</w:t>
      </w:r>
    </w:p>
    <w:p w:rsidR="00B901DC" w:rsidRPr="00C40D5C" w:rsidRDefault="00B901DC" w:rsidP="00C40D5C">
      <w:pPr>
        <w:spacing w:after="0" w:line="240" w:lineRule="auto"/>
        <w:rPr>
          <w:rFonts w:ascii="Calibri" w:eastAsia="KaiTi" w:hAnsi="Calibri" w:cs="Times New Roman"/>
          <w:sz w:val="28"/>
          <w:szCs w:val="28"/>
        </w:rPr>
      </w:pPr>
      <w:r w:rsidRPr="00C40D5C">
        <w:rPr>
          <w:rFonts w:ascii="Calibri" w:eastAsia="KaiTi" w:hAnsi="Calibri" w:cs="SimSun"/>
          <w:sz w:val="28"/>
          <w:szCs w:val="28"/>
        </w:rPr>
        <w:t>翟先宏法政牧师</w:t>
      </w:r>
      <w:r w:rsidRPr="00C40D5C">
        <w:rPr>
          <w:rFonts w:ascii="Calibri" w:eastAsia="KaiTi" w:hAnsi="Calibri"/>
          <w:color w:val="000000"/>
          <w:sz w:val="28"/>
          <w:szCs w:val="28"/>
        </w:rPr>
        <w:t>敬</w:t>
      </w:r>
      <w:r w:rsidR="005F59D1" w:rsidRPr="00C40D5C">
        <w:rPr>
          <w:rFonts w:ascii="Calibri" w:eastAsia="KaiTi" w:hAnsi="Calibri"/>
          <w:color w:val="000000"/>
          <w:sz w:val="28"/>
          <w:szCs w:val="28"/>
        </w:rPr>
        <w:t>上</w:t>
      </w:r>
    </w:p>
    <w:p w:rsidR="00B901DC" w:rsidRPr="00C40D5C" w:rsidRDefault="00B901DC" w:rsidP="00C40D5C">
      <w:pPr>
        <w:spacing w:after="0" w:line="240" w:lineRule="auto"/>
        <w:rPr>
          <w:rFonts w:ascii="Calibri" w:eastAsia="KaiTi" w:hAnsi="Calibri"/>
          <w:sz w:val="28"/>
          <w:szCs w:val="28"/>
        </w:rPr>
      </w:pPr>
    </w:p>
    <w:p w:rsidR="00E64D25" w:rsidRPr="00C40D5C" w:rsidRDefault="005F59D1" w:rsidP="00C40D5C">
      <w:pPr>
        <w:spacing w:after="0" w:line="240" w:lineRule="auto"/>
        <w:rPr>
          <w:rFonts w:ascii="Calibri" w:eastAsia="KaiTi" w:hAnsi="Calibri"/>
          <w:color w:val="000000"/>
          <w:sz w:val="28"/>
          <w:szCs w:val="28"/>
        </w:rPr>
      </w:pPr>
      <w:r w:rsidRPr="00C40D5C">
        <w:rPr>
          <w:rFonts w:ascii="Calibri" w:eastAsia="KaiTi" w:hAnsi="Calibri"/>
          <w:color w:val="000000"/>
          <w:sz w:val="28"/>
          <w:szCs w:val="28"/>
        </w:rPr>
        <w:t>附录</w:t>
      </w:r>
      <w:r w:rsidRPr="00C40D5C">
        <w:rPr>
          <w:rFonts w:ascii="Calibri" w:eastAsia="KaiTi" w:hAnsi="Calibri"/>
          <w:color w:val="000000"/>
          <w:sz w:val="28"/>
          <w:szCs w:val="28"/>
        </w:rPr>
        <w:t xml:space="preserve">: </w:t>
      </w:r>
      <w:r w:rsidRPr="00C40D5C">
        <w:rPr>
          <w:rFonts w:ascii="Calibri" w:eastAsia="KaiTi" w:hAnsi="Calibri"/>
          <w:color w:val="000000"/>
          <w:sz w:val="28"/>
          <w:szCs w:val="28"/>
        </w:rPr>
        <w:t>附上报名表格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 w:rsidRPr="00C40D5C">
        <w:rPr>
          <w:rFonts w:ascii="Calibri" w:eastAsia="Microsoft YaHei" w:hAnsi="Calibri"/>
          <w:color w:val="000000"/>
          <w:sz w:val="28"/>
          <w:szCs w:val="24"/>
        </w:rPr>
        <w:lastRenderedPageBreak/>
        <w:t>14th June 2018</w:t>
      </w:r>
    </w:p>
    <w:p w:rsidR="00C40D5C" w:rsidRDefault="00C40D5C" w:rsidP="00C40D5C">
      <w:pPr>
        <w:spacing w:after="0" w:line="240" w:lineRule="auto"/>
        <w:rPr>
          <w:rFonts w:ascii="Calibri" w:eastAsia="Microsoft YaHei" w:hAnsi="Calibri" w:hint="eastAsia"/>
          <w:color w:val="000000"/>
          <w:sz w:val="28"/>
          <w:szCs w:val="24"/>
        </w:rPr>
      </w:pP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 w:rsidRPr="00C40D5C">
        <w:rPr>
          <w:rFonts w:ascii="Calibri" w:eastAsia="Microsoft YaHei" w:hAnsi="Calibri"/>
          <w:color w:val="000000"/>
          <w:sz w:val="28"/>
          <w:szCs w:val="24"/>
        </w:rPr>
        <w:t>To whom it may concern,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 w:rsidRPr="00C40D5C">
        <w:rPr>
          <w:rFonts w:ascii="Calibri" w:eastAsia="Microsoft YaHei" w:hAnsi="Calibri"/>
          <w:color w:val="000000"/>
          <w:sz w:val="28"/>
          <w:szCs w:val="24"/>
        </w:rPr>
        <w:t>Diocesan Chinese Mission Conference and Short-Term Mission Trip 2018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 w:rsidRPr="00C40D5C">
        <w:rPr>
          <w:rFonts w:ascii="Calibri" w:eastAsia="Microsoft YaHei" w:hAnsi="Calibri"/>
          <w:color w:val="000000"/>
          <w:sz w:val="28"/>
          <w:szCs w:val="24"/>
        </w:rPr>
        <w:t xml:space="preserve">Greetings in the Name of our Lord and Savior Jesus Christ: peace </w:t>
      </w:r>
      <w:proofErr w:type="gramStart"/>
      <w:r w:rsidRPr="00C40D5C">
        <w:rPr>
          <w:rFonts w:ascii="Calibri" w:eastAsia="Microsoft YaHei" w:hAnsi="Calibri"/>
          <w:color w:val="000000"/>
          <w:sz w:val="28"/>
          <w:szCs w:val="24"/>
        </w:rPr>
        <w:t>be</w:t>
      </w:r>
      <w:proofErr w:type="gramEnd"/>
      <w:r w:rsidRPr="00C40D5C">
        <w:rPr>
          <w:rFonts w:ascii="Calibri" w:eastAsia="Microsoft YaHei" w:hAnsi="Calibri"/>
          <w:color w:val="000000"/>
          <w:sz w:val="28"/>
          <w:szCs w:val="24"/>
        </w:rPr>
        <w:t xml:space="preserve"> with you.</w:t>
      </w:r>
    </w:p>
    <w:p w:rsidR="00C40D5C" w:rsidRDefault="00C40D5C" w:rsidP="00C40D5C">
      <w:pPr>
        <w:spacing w:after="0" w:line="240" w:lineRule="auto"/>
        <w:rPr>
          <w:rFonts w:ascii="Calibri" w:eastAsia="Microsoft YaHei" w:hAnsi="Calibri" w:hint="eastAsia"/>
          <w:color w:val="000000"/>
          <w:sz w:val="28"/>
          <w:szCs w:val="24"/>
        </w:rPr>
      </w:pP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 w:rsidRPr="00C40D5C">
        <w:rPr>
          <w:rFonts w:ascii="Calibri" w:eastAsia="Microsoft YaHei" w:hAnsi="Calibri"/>
          <w:color w:val="000000"/>
          <w:sz w:val="28"/>
          <w:szCs w:val="24"/>
        </w:rPr>
        <w:t>Please be informed that the above</w:t>
      </w:r>
      <w:r>
        <w:rPr>
          <w:rFonts w:ascii="Calibri" w:eastAsia="Microsoft YaHei" w:hAnsi="Calibri" w:hint="eastAsia"/>
          <w:color w:val="000000"/>
          <w:sz w:val="28"/>
          <w:szCs w:val="24"/>
        </w:rPr>
        <w:t xml:space="preserve"> </w:t>
      </w:r>
      <w:r w:rsidRPr="00C40D5C">
        <w:rPr>
          <w:rFonts w:ascii="Calibri" w:eastAsia="Microsoft YaHei" w:hAnsi="Calibri"/>
          <w:color w:val="000000"/>
          <w:sz w:val="28"/>
          <w:szCs w:val="24"/>
        </w:rPr>
        <w:t xml:space="preserve">said mission conference and short-term mission trip will commence on November 19th 2018 (Monday) night, and ends on November 23rd 2018 (Tuesday) night. Venue of conference is </w:t>
      </w:r>
      <w:proofErr w:type="spellStart"/>
      <w:r w:rsidRPr="00C40D5C">
        <w:rPr>
          <w:rFonts w:ascii="Calibri" w:eastAsia="Microsoft YaHei" w:hAnsi="Calibri"/>
          <w:color w:val="000000"/>
          <w:sz w:val="28"/>
          <w:szCs w:val="24"/>
        </w:rPr>
        <w:t>Singkawang</w:t>
      </w:r>
      <w:proofErr w:type="spellEnd"/>
      <w:r w:rsidRPr="00C40D5C">
        <w:rPr>
          <w:rFonts w:ascii="Calibri" w:eastAsia="Microsoft YaHei" w:hAnsi="Calibri"/>
          <w:color w:val="000000"/>
          <w:sz w:val="28"/>
          <w:szCs w:val="24"/>
        </w:rPr>
        <w:t>, West Kalimantan.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>
        <w:rPr>
          <w:rFonts w:ascii="Calibri" w:eastAsia="Microsoft YaHei" w:hAnsi="Calibri" w:hint="eastAsia"/>
          <w:color w:val="000000"/>
          <w:sz w:val="28"/>
          <w:szCs w:val="24"/>
        </w:rPr>
        <w:t xml:space="preserve"> 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 w:rsidRPr="00C40D5C">
        <w:rPr>
          <w:rFonts w:ascii="Calibri" w:eastAsia="Microsoft YaHei" w:hAnsi="Calibri"/>
          <w:color w:val="000000"/>
          <w:sz w:val="28"/>
          <w:szCs w:val="24"/>
        </w:rPr>
        <w:t xml:space="preserve">Referring to the past 2 mission conference’s 2+2+1 method: the diocese will subsidize each eligible participant (recommended by the church’s clergy or pastor) RM400, you can request RM400 from your parish and the participant will pay RM400; Kuching’s return </w:t>
      </w:r>
      <w:r>
        <w:rPr>
          <w:rFonts w:ascii="Calibri" w:eastAsia="Microsoft YaHei" w:hAnsi="Calibri"/>
          <w:color w:val="000000"/>
          <w:sz w:val="28"/>
          <w:szCs w:val="24"/>
        </w:rPr>
        <w:t>flight will be on own expenses.</w:t>
      </w:r>
      <w:r>
        <w:rPr>
          <w:rFonts w:ascii="Calibri" w:eastAsia="Microsoft YaHei" w:hAnsi="Calibri" w:hint="eastAsia"/>
          <w:color w:val="000000"/>
          <w:sz w:val="28"/>
          <w:szCs w:val="24"/>
        </w:rPr>
        <w:t xml:space="preserve"> </w:t>
      </w:r>
      <w:r w:rsidRPr="00C40D5C">
        <w:rPr>
          <w:rFonts w:ascii="Calibri" w:eastAsia="Microsoft YaHei" w:hAnsi="Calibri"/>
          <w:color w:val="000000"/>
          <w:sz w:val="28"/>
          <w:szCs w:val="24"/>
        </w:rPr>
        <w:t xml:space="preserve">You must </w:t>
      </w:r>
      <w:proofErr w:type="gramStart"/>
      <w:r w:rsidRPr="00C40D5C">
        <w:rPr>
          <w:rFonts w:ascii="Calibri" w:eastAsia="Microsoft YaHei" w:hAnsi="Calibri"/>
          <w:color w:val="000000"/>
          <w:sz w:val="28"/>
          <w:szCs w:val="24"/>
        </w:rPr>
        <w:t>arrive</w:t>
      </w:r>
      <w:proofErr w:type="gramEnd"/>
      <w:r w:rsidRPr="00C40D5C">
        <w:rPr>
          <w:rFonts w:ascii="Calibri" w:eastAsia="Microsoft YaHei" w:hAnsi="Calibri"/>
          <w:color w:val="000000"/>
          <w:sz w:val="28"/>
          <w:szCs w:val="24"/>
        </w:rPr>
        <w:t xml:space="preserve"> Kuching airport before noon on 19th November, and book the afternoon return flight on 24th November. The purpose of this arrangement is to coordinate with the 5 hours road trip from Kuching to </w:t>
      </w:r>
      <w:proofErr w:type="spellStart"/>
      <w:r w:rsidRPr="00C40D5C">
        <w:rPr>
          <w:rFonts w:ascii="Calibri" w:eastAsia="Microsoft YaHei" w:hAnsi="Calibri"/>
          <w:color w:val="000000"/>
          <w:sz w:val="28"/>
          <w:szCs w:val="24"/>
        </w:rPr>
        <w:t>Singawang</w:t>
      </w:r>
      <w:proofErr w:type="spellEnd"/>
      <w:r w:rsidRPr="00C40D5C">
        <w:rPr>
          <w:rFonts w:ascii="Calibri" w:eastAsia="Microsoft YaHei" w:hAnsi="Calibri"/>
          <w:color w:val="000000"/>
          <w:sz w:val="28"/>
          <w:szCs w:val="24"/>
        </w:rPr>
        <w:t>.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proofErr w:type="spellStart"/>
      <w:r w:rsidRPr="00C40D5C">
        <w:rPr>
          <w:rFonts w:ascii="Calibri" w:eastAsia="Microsoft YaHei" w:hAnsi="Calibri"/>
          <w:color w:val="000000"/>
          <w:sz w:val="28"/>
          <w:szCs w:val="24"/>
        </w:rPr>
        <w:t>Singkawang</w:t>
      </w:r>
      <w:proofErr w:type="spellEnd"/>
      <w:r w:rsidRPr="00C40D5C">
        <w:rPr>
          <w:rFonts w:ascii="Calibri" w:eastAsia="Microsoft YaHei" w:hAnsi="Calibri"/>
          <w:color w:val="000000"/>
          <w:sz w:val="28"/>
          <w:szCs w:val="24"/>
        </w:rPr>
        <w:t xml:space="preserve"> is the second largest city in West Kalimantan, also known as the City of a Thousand Temples. With a population of 260,000, 62% of the population is Chinese, and Hakka being the major ethnic group. Only 5.3% are Christians.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 w:rsidRPr="00C40D5C">
        <w:rPr>
          <w:rFonts w:ascii="Calibri" w:eastAsia="Microsoft YaHei" w:hAnsi="Calibri"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eastAsia="Microsoft YaHei" w:hAnsi="Calibri"/>
          <w:color w:val="000000"/>
          <w:sz w:val="28"/>
          <w:szCs w:val="24"/>
        </w:rPr>
        <w:t xml:space="preserve">                               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 w:rsidRPr="00C40D5C">
        <w:rPr>
          <w:rFonts w:ascii="Calibri" w:eastAsia="Microsoft YaHei" w:hAnsi="Calibri"/>
          <w:color w:val="000000"/>
          <w:sz w:val="28"/>
          <w:szCs w:val="24"/>
        </w:rPr>
        <w:t>Therefore, please reserve this period of time to join this importance conference. Book your low fare flights early. We are limiting to 100 participants.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>
        <w:rPr>
          <w:rFonts w:ascii="Calibri" w:eastAsia="Microsoft YaHei" w:hAnsi="Calibri" w:hint="eastAsia"/>
          <w:color w:val="000000"/>
          <w:sz w:val="28"/>
          <w:szCs w:val="24"/>
        </w:rPr>
        <w:t xml:space="preserve"> 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 w:rsidRPr="00C40D5C">
        <w:rPr>
          <w:rFonts w:ascii="Calibri" w:eastAsia="Microsoft YaHei" w:hAnsi="Calibri"/>
          <w:color w:val="000000"/>
          <w:sz w:val="28"/>
          <w:szCs w:val="24"/>
        </w:rPr>
        <w:t xml:space="preserve">The theme of this mission conference is ‘Workplace and Mission’. Please pray for the main speaker </w:t>
      </w:r>
      <w:r w:rsidR="00FF194D" w:rsidRPr="00FF194D">
        <w:rPr>
          <w:rFonts w:ascii="Calibri" w:eastAsia="Microsoft YaHei" w:hAnsi="Calibri"/>
          <w:color w:val="000000"/>
          <w:sz w:val="28"/>
          <w:szCs w:val="24"/>
        </w:rPr>
        <w:t xml:space="preserve">Rev </w:t>
      </w:r>
      <w:proofErr w:type="spellStart"/>
      <w:r w:rsidR="00FF194D" w:rsidRPr="00FF194D">
        <w:rPr>
          <w:rFonts w:ascii="Calibri" w:eastAsia="Microsoft YaHei" w:hAnsi="Calibri"/>
          <w:color w:val="000000"/>
          <w:sz w:val="28"/>
          <w:szCs w:val="24"/>
        </w:rPr>
        <w:t>Dr</w:t>
      </w:r>
      <w:proofErr w:type="spellEnd"/>
      <w:r w:rsidR="00FF194D" w:rsidRPr="00FF194D">
        <w:rPr>
          <w:rFonts w:ascii="Calibri" w:eastAsia="Microsoft YaHei" w:hAnsi="Calibri"/>
          <w:color w:val="000000"/>
          <w:sz w:val="28"/>
          <w:szCs w:val="24"/>
        </w:rPr>
        <w:t xml:space="preserve"> See Teck Cheng </w:t>
      </w:r>
      <w:r w:rsidRPr="00C40D5C">
        <w:rPr>
          <w:rFonts w:ascii="Calibri" w:eastAsia="Microsoft YaHei" w:hAnsi="Calibri"/>
          <w:color w:val="000000"/>
          <w:sz w:val="28"/>
          <w:szCs w:val="24"/>
        </w:rPr>
        <w:t>and workshop speaker, as well as the evangelistic visitation arrangement by the local churches.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>
        <w:rPr>
          <w:rFonts w:ascii="Calibri" w:eastAsia="Microsoft YaHei" w:hAnsi="Calibri" w:hint="eastAsia"/>
          <w:color w:val="000000"/>
          <w:sz w:val="28"/>
          <w:szCs w:val="24"/>
        </w:rPr>
        <w:t xml:space="preserve"> 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 w:rsidRPr="00C40D5C">
        <w:rPr>
          <w:rFonts w:ascii="Calibri" w:eastAsia="Microsoft YaHei" w:hAnsi="Calibri"/>
          <w:color w:val="000000"/>
          <w:sz w:val="28"/>
          <w:szCs w:val="24"/>
        </w:rPr>
        <w:t xml:space="preserve">Yours faithfully, </w:t>
      </w:r>
    </w:p>
    <w:p w:rsidR="00FF194D" w:rsidRDefault="00FF194D" w:rsidP="00C40D5C">
      <w:pPr>
        <w:spacing w:after="0" w:line="240" w:lineRule="auto"/>
        <w:rPr>
          <w:rFonts w:ascii="Calibri" w:eastAsia="Microsoft YaHei" w:hAnsi="Calibri" w:hint="eastAsia"/>
          <w:color w:val="000000"/>
          <w:sz w:val="28"/>
          <w:szCs w:val="24"/>
        </w:rPr>
      </w:pPr>
    </w:p>
    <w:p w:rsidR="00FF194D" w:rsidRDefault="00FF194D" w:rsidP="00C40D5C">
      <w:pPr>
        <w:spacing w:after="0" w:line="240" w:lineRule="auto"/>
        <w:rPr>
          <w:rFonts w:ascii="Calibri" w:eastAsia="Microsoft YaHei" w:hAnsi="Calibri" w:hint="eastAsia"/>
          <w:color w:val="000000"/>
          <w:sz w:val="28"/>
          <w:szCs w:val="24"/>
        </w:rPr>
      </w:pP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 w:rsidRPr="00C40D5C">
        <w:rPr>
          <w:rFonts w:ascii="Calibri" w:eastAsia="Microsoft YaHei" w:hAnsi="Calibri"/>
          <w:color w:val="000000"/>
          <w:sz w:val="28"/>
          <w:szCs w:val="24"/>
        </w:rPr>
        <w:t xml:space="preserve">Rev. Canon Emeritus </w:t>
      </w:r>
      <w:proofErr w:type="spellStart"/>
      <w:r w:rsidRPr="00C40D5C">
        <w:rPr>
          <w:rFonts w:ascii="Calibri" w:eastAsia="Microsoft YaHei" w:hAnsi="Calibri"/>
          <w:color w:val="000000"/>
          <w:sz w:val="28"/>
          <w:szCs w:val="24"/>
        </w:rPr>
        <w:t>Chak</w:t>
      </w:r>
      <w:proofErr w:type="spellEnd"/>
      <w:r w:rsidRPr="00C40D5C">
        <w:rPr>
          <w:rFonts w:ascii="Calibri" w:eastAsia="Microsoft YaHei" w:hAnsi="Calibri"/>
          <w:color w:val="000000"/>
          <w:sz w:val="28"/>
          <w:szCs w:val="24"/>
        </w:rPr>
        <w:t xml:space="preserve"> Sen Fen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 w:rsidRPr="00C40D5C">
        <w:rPr>
          <w:rFonts w:ascii="Calibri" w:eastAsia="Microsoft YaHei" w:hAnsi="Calibri"/>
          <w:color w:val="000000"/>
          <w:sz w:val="28"/>
          <w:szCs w:val="24"/>
        </w:rPr>
        <w:t>Diocesan Mission Committee Chairman</w:t>
      </w: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</w:p>
    <w:p w:rsidR="00FF194D" w:rsidRDefault="00FF194D" w:rsidP="00C40D5C">
      <w:pPr>
        <w:spacing w:after="0" w:line="240" w:lineRule="auto"/>
        <w:rPr>
          <w:rFonts w:ascii="Calibri" w:eastAsia="Microsoft YaHei" w:hAnsi="Calibri" w:hint="eastAsia"/>
          <w:color w:val="000000"/>
          <w:sz w:val="28"/>
          <w:szCs w:val="24"/>
        </w:rPr>
      </w:pPr>
    </w:p>
    <w:p w:rsidR="00C40D5C" w:rsidRPr="00C40D5C" w:rsidRDefault="00C40D5C" w:rsidP="00C40D5C">
      <w:pPr>
        <w:spacing w:after="0" w:line="240" w:lineRule="auto"/>
        <w:rPr>
          <w:rFonts w:ascii="Calibri" w:eastAsia="Microsoft YaHei" w:hAnsi="Calibri"/>
          <w:color w:val="000000"/>
          <w:sz w:val="28"/>
          <w:szCs w:val="24"/>
        </w:rPr>
      </w:pPr>
      <w:r w:rsidRPr="00C40D5C">
        <w:rPr>
          <w:rFonts w:ascii="Calibri" w:eastAsia="Microsoft YaHei" w:hAnsi="Calibri"/>
          <w:color w:val="000000"/>
          <w:sz w:val="28"/>
          <w:szCs w:val="24"/>
        </w:rPr>
        <w:t>Appendix: Attached Registration Form</w:t>
      </w:r>
    </w:p>
    <w:p w:rsidR="00D03F13" w:rsidRDefault="00E64D25" w:rsidP="00D03F13">
      <w:pPr>
        <w:spacing w:after="0" w:line="240" w:lineRule="auto"/>
        <w:rPr>
          <w:rFonts w:ascii="Calibri" w:eastAsia="经典粗宋简" w:hAnsi="Calibri" w:cs="经典粗宋简"/>
          <w:b/>
          <w:bCs/>
          <w:color w:val="FF0000"/>
          <w:sz w:val="44"/>
          <w:szCs w:val="44"/>
        </w:rPr>
      </w:pPr>
      <w:r>
        <w:rPr>
          <w:rFonts w:ascii="Microsoft YaHei" w:eastAsia="Microsoft YaHei" w:hAnsi="Microsoft YaHei"/>
          <w:color w:val="000000"/>
          <w:sz w:val="24"/>
          <w:szCs w:val="24"/>
        </w:rPr>
        <w:br w:type="page"/>
      </w:r>
      <w:r w:rsidR="00D03F13">
        <w:rPr>
          <w:rFonts w:ascii="Calibri" w:eastAsia="经典粗宋简" w:hAnsi="Calibri" w:cs="经典粗宋简" w:hint="eastAsia"/>
          <w:b/>
          <w:bCs/>
          <w:color w:val="FF0000"/>
          <w:sz w:val="44"/>
          <w:szCs w:val="44"/>
        </w:rPr>
        <w:lastRenderedPageBreak/>
        <w:t xml:space="preserve"> </w:t>
      </w:r>
      <w:r w:rsidR="00D03F13">
        <w:rPr>
          <w:rFonts w:ascii="Calibri" w:eastAsia="经典粗宋简" w:hAnsi="Calibri" w:cs="经典粗宋简" w:hint="eastAsia"/>
          <w:b/>
          <w:bCs/>
          <w:color w:val="FF0000"/>
          <w:sz w:val="44"/>
          <w:szCs w:val="44"/>
        </w:rPr>
        <w:t xml:space="preserve">               </w:t>
      </w:r>
      <w:r w:rsidR="00D03F13">
        <w:rPr>
          <w:rFonts w:ascii="Calibri" w:eastAsia="经典粗宋简" w:hAnsi="Calibri" w:cs="经典粗宋简" w:hint="eastAsia"/>
          <w:b/>
          <w:bCs/>
          <w:color w:val="FF0000"/>
          <w:sz w:val="44"/>
          <w:szCs w:val="44"/>
        </w:rPr>
        <w:t xml:space="preserve">                     </w:t>
      </w:r>
      <w:r w:rsidR="00D03F13">
        <w:rPr>
          <w:rFonts w:ascii="Calibri" w:eastAsia="经典粗宋简" w:hAnsi="Calibri" w:cs="经典粗宋简" w:hint="eastAsia"/>
          <w:b/>
          <w:bCs/>
          <w:color w:val="FF0000"/>
          <w:sz w:val="44"/>
          <w:szCs w:val="44"/>
        </w:rPr>
        <w:t>沙巴教区</w:t>
      </w:r>
    </w:p>
    <w:p w:rsidR="00D03F13" w:rsidRDefault="00D03F13" w:rsidP="00D03F13">
      <w:pPr>
        <w:spacing w:after="0" w:line="240" w:lineRule="auto"/>
        <w:ind w:firstLine="315"/>
        <w:rPr>
          <w:rFonts w:ascii="Calibri" w:eastAsia="经典粗宋简" w:hAnsi="Calibri" w:cs="经典粗宋简" w:hint="eastAsia"/>
          <w:b/>
          <w:b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B05B12" wp14:editId="2FA2B66E">
            <wp:simplePos x="0" y="0"/>
            <wp:positionH relativeFrom="column">
              <wp:posOffset>-37465</wp:posOffset>
            </wp:positionH>
            <wp:positionV relativeFrom="paragraph">
              <wp:posOffset>-417195</wp:posOffset>
            </wp:positionV>
            <wp:extent cx="819150" cy="10560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经典粗宋简" w:hAnsi="Calibri" w:cs="经典粗宋简" w:hint="eastAsia"/>
          <w:b/>
          <w:bCs/>
          <w:color w:val="FF0000"/>
          <w:sz w:val="44"/>
          <w:szCs w:val="44"/>
        </w:rPr>
        <w:t xml:space="preserve">            </w:t>
      </w:r>
      <w:r>
        <w:rPr>
          <w:rFonts w:ascii="Calibri" w:eastAsia="经典粗宋简" w:hAnsi="Calibri" w:cs="经典粗宋简" w:hint="eastAsia"/>
          <w:b/>
          <w:bCs/>
          <w:color w:val="FF0000"/>
          <w:sz w:val="44"/>
          <w:szCs w:val="44"/>
        </w:rPr>
        <w:t xml:space="preserve">      </w:t>
      </w:r>
      <w:r>
        <w:rPr>
          <w:rFonts w:ascii="Calibri" w:eastAsia="经典粗宋简" w:hAnsi="Calibri" w:cs="经典粗宋简" w:hint="eastAsia"/>
          <w:b/>
          <w:bCs/>
          <w:color w:val="FF0000"/>
          <w:sz w:val="44"/>
          <w:szCs w:val="44"/>
        </w:rPr>
        <w:t>中文宣教大会</w:t>
      </w:r>
      <w:r>
        <w:rPr>
          <w:rFonts w:ascii="Calibri" w:eastAsia="经典粗宋简" w:hAnsi="Calibri" w:cs="经典粗宋简" w:hint="eastAsia"/>
          <w:b/>
          <w:bCs/>
          <w:color w:val="FF0000"/>
          <w:sz w:val="48"/>
          <w:szCs w:val="48"/>
        </w:rPr>
        <w:t>及短程宣教</w:t>
      </w:r>
    </w:p>
    <w:p w:rsidR="00D03F13" w:rsidRPr="00C40D5C" w:rsidRDefault="00D03F13" w:rsidP="00D03F13">
      <w:pPr>
        <w:spacing w:after="0" w:line="240" w:lineRule="auto"/>
        <w:ind w:firstLine="315"/>
        <w:rPr>
          <w:rFonts w:ascii="Calibri" w:eastAsia="经典楷体简" w:hAnsi="Calibri" w:cs="经典楷体简"/>
          <w:b/>
          <w:bCs/>
          <w:i/>
          <w:iCs/>
          <w:color w:val="0000CC"/>
          <w:sz w:val="32"/>
          <w:szCs w:val="40"/>
        </w:rPr>
      </w:pPr>
      <w:r>
        <w:rPr>
          <w:rFonts w:ascii="Calibri" w:eastAsia="经典楷体简" w:hAnsi="Calibri" w:cs="经典楷体简" w:hint="eastAsia"/>
          <w:b/>
          <w:bCs/>
          <w:i/>
          <w:iCs/>
          <w:color w:val="0000CC"/>
          <w:sz w:val="32"/>
          <w:szCs w:val="40"/>
        </w:rPr>
        <w:t xml:space="preserve">                  </w:t>
      </w:r>
      <w:r w:rsidRPr="00C40D5C">
        <w:rPr>
          <w:rFonts w:ascii="Calibri" w:eastAsia="经典楷体简" w:hAnsi="Calibri" w:cs="经典楷体简"/>
          <w:b/>
          <w:bCs/>
          <w:i/>
          <w:iCs/>
          <w:color w:val="0000CC"/>
          <w:sz w:val="32"/>
          <w:szCs w:val="40"/>
        </w:rPr>
        <w:t>2018</w:t>
      </w:r>
      <w:r w:rsidRPr="00C40D5C">
        <w:rPr>
          <w:rFonts w:ascii="Calibri" w:eastAsia="经典楷体简" w:hAnsi="Calibri" w:cs="经典楷体简" w:hint="eastAsia"/>
          <w:b/>
          <w:bCs/>
          <w:i/>
          <w:iCs/>
          <w:color w:val="0000CC"/>
          <w:sz w:val="32"/>
          <w:szCs w:val="40"/>
        </w:rPr>
        <w:t>年</w:t>
      </w:r>
      <w:r w:rsidRPr="00C40D5C">
        <w:rPr>
          <w:rFonts w:ascii="Calibri" w:eastAsia="经典楷体简" w:hAnsi="Calibri" w:cs="经典楷体简"/>
          <w:b/>
          <w:bCs/>
          <w:i/>
          <w:iCs/>
          <w:color w:val="0000CC"/>
          <w:sz w:val="32"/>
          <w:szCs w:val="40"/>
        </w:rPr>
        <w:t>11</w:t>
      </w:r>
      <w:r w:rsidRPr="00C40D5C">
        <w:rPr>
          <w:rFonts w:ascii="Calibri" w:eastAsia="经典楷体简" w:hAnsi="Calibri" w:cs="经典楷体简" w:hint="eastAsia"/>
          <w:b/>
          <w:bCs/>
          <w:i/>
          <w:iCs/>
          <w:color w:val="0000CC"/>
          <w:sz w:val="32"/>
          <w:szCs w:val="40"/>
        </w:rPr>
        <w:t>月</w:t>
      </w:r>
      <w:r w:rsidRPr="00C40D5C">
        <w:rPr>
          <w:rFonts w:ascii="Calibri" w:eastAsia="经典楷体简" w:hAnsi="Calibri" w:cs="经典楷体简"/>
          <w:b/>
          <w:bCs/>
          <w:i/>
          <w:iCs/>
          <w:color w:val="0000CC"/>
          <w:sz w:val="32"/>
          <w:szCs w:val="40"/>
        </w:rPr>
        <w:t>19-24</w:t>
      </w:r>
      <w:r w:rsidRPr="00C40D5C">
        <w:rPr>
          <w:rFonts w:ascii="Calibri" w:eastAsia="经典楷体简" w:hAnsi="Calibri" w:cs="经典楷体简" w:hint="eastAsia"/>
          <w:b/>
          <w:bCs/>
          <w:i/>
          <w:iCs/>
          <w:color w:val="0000CC"/>
          <w:sz w:val="32"/>
          <w:szCs w:val="40"/>
        </w:rPr>
        <w:t>日</w:t>
      </w:r>
      <w:r>
        <w:rPr>
          <w:rFonts w:ascii="Calibri" w:eastAsia="经典楷体简" w:hAnsi="Calibri" w:cs="经典楷体简" w:hint="eastAsia"/>
          <w:b/>
          <w:bCs/>
          <w:i/>
          <w:iCs/>
          <w:color w:val="0000CC"/>
          <w:sz w:val="32"/>
          <w:szCs w:val="40"/>
        </w:rPr>
        <w:t xml:space="preserve"> </w:t>
      </w:r>
      <w:r w:rsidRPr="00C40D5C">
        <w:rPr>
          <w:rFonts w:ascii="Calibri" w:eastAsia="经典楷体简" w:hAnsi="Calibri" w:cs="经典楷体简"/>
          <w:b/>
          <w:bCs/>
          <w:i/>
          <w:iCs/>
          <w:color w:val="0000CC"/>
          <w:sz w:val="32"/>
          <w:szCs w:val="40"/>
        </w:rPr>
        <w:t>@</w:t>
      </w:r>
      <w:r w:rsidRPr="00C40D5C">
        <w:rPr>
          <w:rFonts w:ascii="Calibri" w:eastAsia="经典楷体简" w:hAnsi="Calibri" w:cs="经典楷体简" w:hint="eastAsia"/>
          <w:b/>
          <w:bCs/>
          <w:i/>
          <w:iCs/>
          <w:color w:val="0000CC"/>
          <w:sz w:val="32"/>
          <w:szCs w:val="40"/>
        </w:rPr>
        <w:t>印尼西加，山口洋</w:t>
      </w:r>
      <w:r w:rsidRPr="00C40D5C">
        <w:rPr>
          <w:rFonts w:ascii="Calibri" w:eastAsia="经典楷体简" w:hAnsi="Calibri" w:cs="经典楷体简" w:hint="eastAsia"/>
          <w:b/>
          <w:bCs/>
          <w:i/>
          <w:iCs/>
          <w:color w:val="0000CC"/>
          <w:sz w:val="32"/>
          <w:szCs w:val="40"/>
        </w:rPr>
        <w:t xml:space="preserve"> </w:t>
      </w:r>
    </w:p>
    <w:p w:rsidR="00E64D25" w:rsidRDefault="00D03F13" w:rsidP="00D03F13">
      <w:pPr>
        <w:spacing w:after="0" w:line="240" w:lineRule="auto"/>
        <w:ind w:left="720" w:firstLine="720"/>
        <w:rPr>
          <w:rFonts w:ascii="Calibri" w:eastAsia="经典楷体简" w:hAnsi="Calibri" w:cs="经典楷体简"/>
          <w:b/>
          <w:bCs/>
          <w:i/>
          <w:iCs/>
          <w:color w:val="0000CC"/>
          <w:sz w:val="44"/>
          <w:szCs w:val="44"/>
        </w:rPr>
      </w:pPr>
      <w:r>
        <w:rPr>
          <w:rFonts w:ascii="Calibri" w:eastAsia="经典楷体简" w:hAnsi="Calibri" w:cs="经典楷体简" w:hint="eastAsia"/>
          <w:b/>
          <w:bCs/>
          <w:i/>
          <w:iCs/>
          <w:color w:val="0000CC"/>
          <w:sz w:val="32"/>
          <w:szCs w:val="40"/>
        </w:rPr>
        <w:t xml:space="preserve">                </w:t>
      </w:r>
      <w:r w:rsidRPr="00C40D5C">
        <w:rPr>
          <w:rFonts w:ascii="Calibri" w:eastAsia="经典楷体简" w:hAnsi="Calibri" w:cs="经典楷体简"/>
          <w:b/>
          <w:bCs/>
          <w:i/>
          <w:iCs/>
          <w:color w:val="0000CC"/>
          <w:sz w:val="32"/>
          <w:szCs w:val="40"/>
        </w:rPr>
        <w:t>(</w:t>
      </w:r>
      <w:proofErr w:type="spellStart"/>
      <w:r w:rsidRPr="00C40D5C">
        <w:rPr>
          <w:rFonts w:ascii="Calibri" w:eastAsia="经典楷体简" w:hAnsi="Calibri" w:cs="经典楷体简"/>
          <w:b/>
          <w:bCs/>
          <w:i/>
          <w:iCs/>
          <w:color w:val="0000CC"/>
          <w:sz w:val="32"/>
          <w:szCs w:val="40"/>
        </w:rPr>
        <w:t>Sing</w:t>
      </w:r>
      <w:r w:rsidRPr="00C40D5C">
        <w:rPr>
          <w:rFonts w:ascii="Calibri" w:eastAsia="经典楷体简" w:hAnsi="Calibri" w:cs="经典楷体简" w:hint="eastAsia"/>
          <w:b/>
          <w:bCs/>
          <w:i/>
          <w:iCs/>
          <w:color w:val="0000CC"/>
          <w:sz w:val="32"/>
          <w:szCs w:val="40"/>
        </w:rPr>
        <w:t>k</w:t>
      </w:r>
      <w:r w:rsidRPr="00C40D5C">
        <w:rPr>
          <w:rFonts w:ascii="Calibri" w:eastAsia="经典楷体简" w:hAnsi="Calibri" w:cs="经典楷体简"/>
          <w:b/>
          <w:bCs/>
          <w:i/>
          <w:iCs/>
          <w:color w:val="0000CC"/>
          <w:sz w:val="32"/>
          <w:szCs w:val="40"/>
        </w:rPr>
        <w:t>awang</w:t>
      </w:r>
      <w:proofErr w:type="spellEnd"/>
      <w:r w:rsidRPr="00C40D5C">
        <w:rPr>
          <w:rFonts w:ascii="Calibri" w:eastAsia="经典楷体简" w:hAnsi="Calibri" w:cs="经典楷体简"/>
          <w:b/>
          <w:bCs/>
          <w:i/>
          <w:iCs/>
          <w:color w:val="0000CC"/>
          <w:sz w:val="32"/>
          <w:szCs w:val="40"/>
        </w:rPr>
        <w:t>, West Kalimantan)</w:t>
      </w:r>
    </w:p>
    <w:p w:rsidR="00E64D25" w:rsidRDefault="00E64D25" w:rsidP="00E64D25">
      <w:pPr>
        <w:spacing w:after="0" w:line="240" w:lineRule="auto"/>
        <w:rPr>
          <w:rFonts w:ascii="Calibri" w:eastAsia="经典楷体简" w:hAnsi="Calibri" w:cs="经典楷体简"/>
          <w:b/>
          <w:bCs/>
          <w:i/>
          <w:iCs/>
          <w:color w:val="0000CC"/>
          <w:sz w:val="44"/>
          <w:szCs w:val="44"/>
        </w:rPr>
      </w:pPr>
    </w:p>
    <w:p w:rsidR="00E64D25" w:rsidRDefault="00E64D25" w:rsidP="00E64D25">
      <w:pPr>
        <w:spacing w:after="0" w:line="240" w:lineRule="auto"/>
        <w:jc w:val="center"/>
        <w:rPr>
          <w:rFonts w:ascii="Calibri" w:eastAsia="经典楷体简" w:hAnsi="Calibri" w:cs="经典楷体简"/>
          <w:b/>
          <w:bCs/>
          <w:iCs/>
          <w:color w:val="0000CC"/>
          <w:sz w:val="40"/>
          <w:szCs w:val="44"/>
        </w:rPr>
      </w:pPr>
      <w:r>
        <w:rPr>
          <w:rFonts w:ascii="Calibri" w:eastAsia="经典楷体简" w:hAnsi="Calibri" w:cs="经典楷体简" w:hint="eastAsia"/>
          <w:b/>
          <w:bCs/>
          <w:iCs/>
          <w:color w:val="0000CC"/>
          <w:sz w:val="40"/>
          <w:szCs w:val="44"/>
        </w:rPr>
        <w:t>大会主题：“职场与宣教”</w:t>
      </w:r>
    </w:p>
    <w:p w:rsidR="00E64D25" w:rsidRDefault="00E64D25" w:rsidP="00E64D25">
      <w:pPr>
        <w:spacing w:after="0" w:line="240" w:lineRule="auto"/>
        <w:jc w:val="center"/>
        <w:rPr>
          <w:rFonts w:ascii="Calibri" w:eastAsia="经典楷体简" w:hAnsi="Calibri" w:cs="经典楷体简"/>
          <w:b/>
          <w:bCs/>
          <w:iCs/>
          <w:color w:val="0000CC"/>
          <w:sz w:val="40"/>
          <w:szCs w:val="44"/>
        </w:rPr>
      </w:pPr>
      <w:r>
        <w:rPr>
          <w:rFonts w:ascii="Calibri" w:eastAsia="经典楷体简" w:hAnsi="Calibri" w:cs="经典楷体简" w:hint="eastAsia"/>
          <w:b/>
          <w:bCs/>
          <w:iCs/>
          <w:color w:val="0000CC"/>
          <w:sz w:val="40"/>
          <w:szCs w:val="44"/>
        </w:rPr>
        <w:t>大会讲员：施德清</w:t>
      </w:r>
      <w:r w:rsidR="00FF194D">
        <w:rPr>
          <w:rFonts w:ascii="Calibri" w:eastAsia="经典楷体简" w:hAnsi="Calibri" w:cs="经典楷体简" w:hint="eastAsia"/>
          <w:b/>
          <w:bCs/>
          <w:iCs/>
          <w:color w:val="0000CC"/>
          <w:sz w:val="40"/>
          <w:szCs w:val="44"/>
        </w:rPr>
        <w:t>牧师</w:t>
      </w:r>
      <w:r w:rsidR="001404F2">
        <w:rPr>
          <w:rFonts w:ascii="Calibri" w:eastAsia="经典楷体简" w:hAnsi="Calibri" w:cs="经典楷体简" w:hint="eastAsia"/>
          <w:b/>
          <w:bCs/>
          <w:iCs/>
          <w:color w:val="0000CC"/>
          <w:sz w:val="40"/>
          <w:szCs w:val="44"/>
        </w:rPr>
        <w:t>（</w:t>
      </w:r>
      <w:r w:rsidR="00FF194D" w:rsidRPr="00FF194D">
        <w:rPr>
          <w:rFonts w:ascii="Calibri" w:eastAsia="经典楷体简" w:hAnsi="Calibri" w:cs="经典楷体简" w:hint="eastAsia"/>
          <w:b/>
          <w:bCs/>
          <w:iCs/>
          <w:color w:val="0000CC"/>
          <w:sz w:val="40"/>
          <w:szCs w:val="44"/>
        </w:rPr>
        <w:t>博士</w:t>
      </w:r>
      <w:r w:rsidR="001404F2">
        <w:rPr>
          <w:rFonts w:ascii="Calibri" w:eastAsia="经典楷体简" w:hAnsi="Calibri" w:cs="经典楷体简" w:hint="eastAsia"/>
          <w:b/>
          <w:bCs/>
          <w:iCs/>
          <w:color w:val="0000CC"/>
          <w:sz w:val="40"/>
          <w:szCs w:val="44"/>
        </w:rPr>
        <w:t>）</w:t>
      </w:r>
      <w:bookmarkStart w:id="0" w:name="_GoBack"/>
      <w:bookmarkEnd w:id="0"/>
      <w:r w:rsidR="00FF194D" w:rsidRPr="00FF194D">
        <w:rPr>
          <w:rFonts w:ascii="Calibri" w:eastAsia="经典楷体简" w:hAnsi="Calibri" w:cs="经典楷体简" w:hint="eastAsia"/>
          <w:b/>
          <w:bCs/>
          <w:iCs/>
          <w:color w:val="0000CC"/>
          <w:sz w:val="40"/>
          <w:szCs w:val="44"/>
        </w:rPr>
        <w:t xml:space="preserve"> </w:t>
      </w:r>
    </w:p>
    <w:tbl>
      <w:tblPr>
        <w:tblStyle w:val="TableGrid"/>
        <w:tblW w:w="10330" w:type="dxa"/>
        <w:tblInd w:w="0" w:type="dxa"/>
        <w:tblLook w:val="04A0" w:firstRow="1" w:lastRow="0" w:firstColumn="1" w:lastColumn="0" w:noHBand="0" w:noVBand="1"/>
      </w:tblPr>
      <w:tblGrid>
        <w:gridCol w:w="807"/>
        <w:gridCol w:w="1701"/>
        <w:gridCol w:w="1252"/>
        <w:gridCol w:w="1800"/>
        <w:gridCol w:w="1800"/>
        <w:gridCol w:w="1260"/>
        <w:gridCol w:w="1710"/>
      </w:tblGrid>
      <w:tr w:rsidR="00D03F13" w:rsidTr="00D03F13">
        <w:trPr>
          <w:trHeight w:val="56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3" w:rsidRDefault="00D03F13" w:rsidP="009A4E0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Pr="000A4748" w:rsidRDefault="00D03F13" w:rsidP="009A4E04">
            <w:pPr>
              <w:spacing w:before="120"/>
              <w:jc w:val="center"/>
              <w:rPr>
                <w:b/>
                <w:sz w:val="32"/>
                <w:szCs w:val="30"/>
              </w:rPr>
            </w:pPr>
            <w:r w:rsidRPr="000A4748">
              <w:rPr>
                <w:b/>
                <w:sz w:val="32"/>
                <w:szCs w:val="30"/>
              </w:rPr>
              <w:t>19/11</w:t>
            </w:r>
          </w:p>
          <w:p w:rsidR="00D03F13" w:rsidRPr="002B309E" w:rsidRDefault="00D03F13" w:rsidP="009A4E04">
            <w:pPr>
              <w:spacing w:before="120"/>
              <w:jc w:val="center"/>
              <w:rPr>
                <w:b/>
                <w:sz w:val="30"/>
                <w:szCs w:val="30"/>
              </w:rPr>
            </w:pPr>
            <w:r w:rsidRPr="002B309E">
              <w:rPr>
                <w:rFonts w:hint="eastAsia"/>
                <w:b/>
                <w:sz w:val="30"/>
                <w:szCs w:val="30"/>
              </w:rPr>
              <w:t>（一）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13" w:rsidRPr="000A4748" w:rsidRDefault="00D03F13" w:rsidP="009A4E04">
            <w:pPr>
              <w:spacing w:before="120"/>
              <w:jc w:val="center"/>
              <w:rPr>
                <w:b/>
                <w:sz w:val="32"/>
                <w:szCs w:val="30"/>
              </w:rPr>
            </w:pPr>
            <w:r w:rsidRPr="000A4748">
              <w:rPr>
                <w:b/>
                <w:sz w:val="32"/>
                <w:szCs w:val="30"/>
              </w:rPr>
              <w:t>20/11</w:t>
            </w:r>
          </w:p>
          <w:p w:rsidR="00D03F13" w:rsidRPr="002B309E" w:rsidRDefault="00D03F13" w:rsidP="009A4E04">
            <w:pPr>
              <w:spacing w:before="120"/>
              <w:jc w:val="center"/>
              <w:rPr>
                <w:b/>
                <w:sz w:val="30"/>
                <w:szCs w:val="30"/>
              </w:rPr>
            </w:pPr>
            <w:r w:rsidRPr="002B309E">
              <w:rPr>
                <w:rFonts w:hint="eastAsia"/>
                <w:b/>
                <w:sz w:val="30"/>
                <w:szCs w:val="30"/>
              </w:rPr>
              <w:t>（二）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13" w:rsidRPr="000A4748" w:rsidRDefault="00D03F13" w:rsidP="009A4E04">
            <w:pPr>
              <w:spacing w:before="120"/>
              <w:jc w:val="center"/>
              <w:rPr>
                <w:b/>
                <w:sz w:val="32"/>
                <w:szCs w:val="30"/>
              </w:rPr>
            </w:pPr>
            <w:r w:rsidRPr="000A4748">
              <w:rPr>
                <w:b/>
                <w:sz w:val="32"/>
                <w:szCs w:val="30"/>
              </w:rPr>
              <w:t>21/11</w:t>
            </w:r>
          </w:p>
          <w:p w:rsidR="00D03F13" w:rsidRPr="002B309E" w:rsidRDefault="00D03F13" w:rsidP="009A4E04">
            <w:pPr>
              <w:spacing w:before="120"/>
              <w:jc w:val="center"/>
              <w:rPr>
                <w:b/>
                <w:sz w:val="30"/>
                <w:szCs w:val="30"/>
              </w:rPr>
            </w:pPr>
            <w:r w:rsidRPr="002B309E">
              <w:rPr>
                <w:rFonts w:hint="eastAsia"/>
                <w:b/>
                <w:sz w:val="30"/>
                <w:szCs w:val="30"/>
              </w:rPr>
              <w:t>（三）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13" w:rsidRPr="000A4748" w:rsidRDefault="00D03F13" w:rsidP="009A4E04">
            <w:pPr>
              <w:spacing w:before="120"/>
              <w:jc w:val="center"/>
              <w:rPr>
                <w:b/>
                <w:sz w:val="32"/>
                <w:szCs w:val="30"/>
              </w:rPr>
            </w:pPr>
            <w:r w:rsidRPr="000A4748">
              <w:rPr>
                <w:b/>
                <w:sz w:val="32"/>
                <w:szCs w:val="30"/>
              </w:rPr>
              <w:t>22/11</w:t>
            </w:r>
          </w:p>
          <w:p w:rsidR="00D03F13" w:rsidRPr="002B309E" w:rsidRDefault="00D03F13" w:rsidP="009A4E04">
            <w:pPr>
              <w:spacing w:before="120"/>
              <w:jc w:val="center"/>
              <w:rPr>
                <w:b/>
                <w:sz w:val="30"/>
                <w:szCs w:val="30"/>
              </w:rPr>
            </w:pPr>
            <w:r w:rsidRPr="002B309E">
              <w:rPr>
                <w:rFonts w:hint="eastAsia"/>
                <w:b/>
                <w:sz w:val="30"/>
                <w:szCs w:val="30"/>
              </w:rPr>
              <w:t>（四）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Pr="000A4748" w:rsidRDefault="00D03F13" w:rsidP="009A4E04">
            <w:pPr>
              <w:spacing w:before="120"/>
              <w:jc w:val="center"/>
              <w:rPr>
                <w:b/>
                <w:sz w:val="32"/>
                <w:szCs w:val="30"/>
              </w:rPr>
            </w:pPr>
            <w:r w:rsidRPr="000A4748">
              <w:rPr>
                <w:b/>
                <w:sz w:val="32"/>
                <w:szCs w:val="30"/>
              </w:rPr>
              <w:t>23/11</w:t>
            </w:r>
          </w:p>
          <w:p w:rsidR="00D03F13" w:rsidRPr="002B309E" w:rsidRDefault="00D03F13" w:rsidP="009A4E04">
            <w:pPr>
              <w:spacing w:before="120"/>
              <w:jc w:val="center"/>
              <w:rPr>
                <w:b/>
                <w:sz w:val="30"/>
                <w:szCs w:val="30"/>
              </w:rPr>
            </w:pPr>
            <w:r w:rsidRPr="002B309E">
              <w:rPr>
                <w:rFonts w:hint="eastAsia"/>
                <w:b/>
                <w:sz w:val="30"/>
                <w:szCs w:val="30"/>
              </w:rPr>
              <w:t>（五）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Pr="000A4748" w:rsidRDefault="00D03F13" w:rsidP="009A4E04">
            <w:pPr>
              <w:spacing w:before="120"/>
              <w:jc w:val="center"/>
              <w:rPr>
                <w:b/>
                <w:sz w:val="32"/>
                <w:szCs w:val="30"/>
              </w:rPr>
            </w:pPr>
            <w:r w:rsidRPr="000A4748">
              <w:rPr>
                <w:b/>
                <w:sz w:val="32"/>
                <w:szCs w:val="30"/>
              </w:rPr>
              <w:t>24/11</w:t>
            </w:r>
          </w:p>
          <w:p w:rsidR="00D03F13" w:rsidRPr="002B309E" w:rsidRDefault="00D03F13" w:rsidP="009A4E04">
            <w:pPr>
              <w:spacing w:before="120"/>
              <w:jc w:val="center"/>
              <w:rPr>
                <w:b/>
                <w:sz w:val="30"/>
                <w:szCs w:val="30"/>
              </w:rPr>
            </w:pPr>
            <w:r w:rsidRPr="002B309E">
              <w:rPr>
                <w:rFonts w:hint="eastAsia"/>
                <w:b/>
                <w:sz w:val="30"/>
                <w:szCs w:val="30"/>
              </w:rPr>
              <w:t>（六）</w:t>
            </w:r>
          </w:p>
        </w:tc>
      </w:tr>
      <w:tr w:rsidR="00D03F13" w:rsidRPr="002B309E" w:rsidTr="00D03F13">
        <w:trPr>
          <w:trHeight w:val="5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spacing w:after="12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亚庇飞古晋</w:t>
            </w:r>
          </w:p>
          <w:p w:rsidR="00D03F13" w:rsidRPr="005E611D" w:rsidRDefault="00D03F13" w:rsidP="009A4E04">
            <w:pPr>
              <w:jc w:val="center"/>
              <w:rPr>
                <w:b/>
              </w:rPr>
            </w:pPr>
            <w:r w:rsidRPr="005E611D">
              <w:rPr>
                <w:b/>
                <w:highlight w:val="yellow"/>
              </w:rPr>
              <w:t>19/11</w:t>
            </w:r>
          </w:p>
          <w:p w:rsidR="00D03F13" w:rsidRDefault="00D03F13" w:rsidP="009A4E04">
            <w:pPr>
              <w:jc w:val="center"/>
            </w:pPr>
            <w:r>
              <w:rPr>
                <w:rFonts w:hint="eastAsia"/>
              </w:rPr>
              <w:t>MH2807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</w:rPr>
              <w:t>1040-1205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------------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乘车前往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山口洋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</w:t>
            </w:r>
            <w:r>
              <w:rPr>
                <w:rFonts w:hint="eastAsia"/>
                <w:sz w:val="28"/>
                <w:szCs w:val="24"/>
              </w:rPr>
              <w:t>约</w:t>
            </w:r>
            <w:r>
              <w:rPr>
                <w:sz w:val="28"/>
                <w:szCs w:val="24"/>
              </w:rPr>
              <w:t>5</w:t>
            </w:r>
            <w:r>
              <w:rPr>
                <w:rFonts w:hint="eastAsia"/>
                <w:sz w:val="28"/>
                <w:szCs w:val="24"/>
              </w:rPr>
              <w:t>小时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spacing w:after="12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宣</w:t>
            </w:r>
            <w:r>
              <w:rPr>
                <w:rFonts w:hint="eastAsia"/>
                <w:sz w:val="28"/>
                <w:szCs w:val="24"/>
              </w:rPr>
              <w:t xml:space="preserve"> </w:t>
            </w:r>
            <w:r>
              <w:rPr>
                <w:rFonts w:hint="eastAsia"/>
                <w:sz w:val="28"/>
                <w:szCs w:val="24"/>
              </w:rPr>
              <w:t>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早餐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早餐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宣</w:t>
            </w:r>
            <w:r>
              <w:rPr>
                <w:rFonts w:hint="eastAsia"/>
                <w:sz w:val="28"/>
                <w:szCs w:val="24"/>
              </w:rPr>
              <w:t xml:space="preserve"> </w:t>
            </w:r>
            <w:r>
              <w:rPr>
                <w:rFonts w:hint="eastAsia"/>
                <w:sz w:val="28"/>
                <w:szCs w:val="24"/>
              </w:rPr>
              <w:t>教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3" w:rsidRDefault="00D03F13" w:rsidP="009A4E04">
            <w:pPr>
              <w:spacing w:after="120"/>
              <w:jc w:val="center"/>
              <w:rPr>
                <w:sz w:val="28"/>
                <w:szCs w:val="24"/>
              </w:rPr>
            </w:pPr>
          </w:p>
          <w:p w:rsidR="00D03F13" w:rsidRDefault="00D03F13" w:rsidP="009A4E04">
            <w:pPr>
              <w:spacing w:after="12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乘车前往</w:t>
            </w:r>
          </w:p>
          <w:p w:rsidR="00D03F13" w:rsidRDefault="00D03F13" w:rsidP="009A4E04">
            <w:pPr>
              <w:spacing w:after="12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古晋机场</w:t>
            </w:r>
          </w:p>
          <w:p w:rsidR="00D03F13" w:rsidRDefault="00D03F13" w:rsidP="009A4E04">
            <w:pPr>
              <w:spacing w:after="12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</w:t>
            </w:r>
            <w:r>
              <w:rPr>
                <w:rFonts w:hint="eastAsia"/>
                <w:sz w:val="28"/>
                <w:szCs w:val="24"/>
              </w:rPr>
              <w:t>约</w:t>
            </w:r>
            <w:r>
              <w:rPr>
                <w:sz w:val="28"/>
                <w:szCs w:val="24"/>
              </w:rPr>
              <w:t>5</w:t>
            </w:r>
            <w:r>
              <w:rPr>
                <w:rFonts w:hint="eastAsia"/>
                <w:sz w:val="28"/>
                <w:szCs w:val="24"/>
              </w:rPr>
              <w:t>小时</w:t>
            </w:r>
            <w:r>
              <w:rPr>
                <w:sz w:val="28"/>
                <w:szCs w:val="24"/>
              </w:rPr>
              <w:t>)</w:t>
            </w:r>
          </w:p>
          <w:p w:rsidR="00D03F13" w:rsidRDefault="00D03F13" w:rsidP="009A4E04">
            <w:pPr>
              <w:spacing w:after="120"/>
              <w:jc w:val="center"/>
              <w:rPr>
                <w:sz w:val="28"/>
                <w:szCs w:val="24"/>
              </w:rPr>
            </w:pPr>
          </w:p>
          <w:p w:rsidR="00D03F13" w:rsidRDefault="00D03F13" w:rsidP="009A4E04">
            <w:pPr>
              <w:spacing w:after="12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------------</w:t>
            </w:r>
          </w:p>
          <w:p w:rsidR="00D03F13" w:rsidRDefault="00D03F13" w:rsidP="009A4E04">
            <w:pPr>
              <w:spacing w:after="120"/>
              <w:jc w:val="center"/>
              <w:rPr>
                <w:sz w:val="28"/>
                <w:szCs w:val="24"/>
              </w:rPr>
            </w:pPr>
          </w:p>
          <w:p w:rsidR="00D03F13" w:rsidRDefault="00D03F13" w:rsidP="009A4E04">
            <w:pPr>
              <w:spacing w:after="12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古晋飞亚庇</w:t>
            </w:r>
          </w:p>
          <w:p w:rsidR="00D03F13" w:rsidRPr="005E611D" w:rsidRDefault="00D03F13" w:rsidP="009A4E04">
            <w:pPr>
              <w:jc w:val="center"/>
              <w:rPr>
                <w:b/>
              </w:rPr>
            </w:pPr>
            <w:r w:rsidRPr="005E611D">
              <w:rPr>
                <w:b/>
                <w:highlight w:val="cyan"/>
              </w:rPr>
              <w:t>24/11</w:t>
            </w:r>
          </w:p>
          <w:p w:rsidR="00D03F13" w:rsidRDefault="00D03F13" w:rsidP="009A4E04">
            <w:pPr>
              <w:jc w:val="center"/>
            </w:pPr>
            <w:r>
              <w:rPr>
                <w:rFonts w:hint="eastAsia"/>
              </w:rPr>
              <w:t>MH2806</w:t>
            </w:r>
          </w:p>
          <w:p w:rsidR="00D03F13" w:rsidRDefault="00D03F13" w:rsidP="009A4E04">
            <w:pPr>
              <w:jc w:val="center"/>
            </w:pPr>
            <w:r>
              <w:rPr>
                <w:rFonts w:hint="eastAsia"/>
              </w:rPr>
              <w:t>1240-1410</w:t>
            </w:r>
          </w:p>
          <w:p w:rsidR="00D03F13" w:rsidRDefault="00D03F13" w:rsidP="009A4E04">
            <w:pPr>
              <w:spacing w:after="120"/>
              <w:jc w:val="center"/>
              <w:rPr>
                <w:sz w:val="28"/>
                <w:szCs w:val="24"/>
              </w:rPr>
            </w:pPr>
          </w:p>
        </w:tc>
      </w:tr>
      <w:tr w:rsidR="00D03F13" w:rsidTr="00D03F13">
        <w:trPr>
          <w:trHeight w:val="56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0830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赞美敬拜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赞美敬拜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</w:tr>
      <w:tr w:rsidR="00D03F13" w:rsidTr="00D03F13">
        <w:trPr>
          <w:trHeight w:val="127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0850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3F13" w:rsidRPr="000A4748" w:rsidRDefault="00D03F13" w:rsidP="009A4E04">
            <w:pPr>
              <w:jc w:val="center"/>
              <w:rPr>
                <w:b/>
                <w:sz w:val="32"/>
                <w:szCs w:val="24"/>
              </w:rPr>
            </w:pPr>
            <w:r w:rsidRPr="000A4748">
              <w:rPr>
                <w:rFonts w:hint="eastAsia"/>
                <w:b/>
                <w:sz w:val="32"/>
                <w:szCs w:val="24"/>
              </w:rPr>
              <w:t>主题</w:t>
            </w:r>
            <w:r w:rsidRPr="000A4748">
              <w:rPr>
                <w:b/>
                <w:sz w:val="32"/>
                <w:szCs w:val="24"/>
              </w:rPr>
              <w:t xml:space="preserve"> 1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 w:rsidRPr="000A4748">
              <w:rPr>
                <w:rFonts w:hint="eastAsia"/>
                <w:sz w:val="28"/>
                <w:szCs w:val="24"/>
              </w:rPr>
              <w:t>职场宣教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 w:rsidRPr="000A4748">
              <w:rPr>
                <w:rFonts w:hint="eastAsia"/>
                <w:sz w:val="28"/>
                <w:szCs w:val="24"/>
              </w:rPr>
              <w:t>的神学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3F13" w:rsidRPr="000A4748" w:rsidRDefault="00D03F13" w:rsidP="009A4E04">
            <w:pPr>
              <w:jc w:val="center"/>
              <w:rPr>
                <w:b/>
                <w:sz w:val="32"/>
                <w:szCs w:val="24"/>
              </w:rPr>
            </w:pPr>
            <w:r w:rsidRPr="000A4748">
              <w:rPr>
                <w:rFonts w:hint="eastAsia"/>
                <w:b/>
                <w:sz w:val="32"/>
                <w:szCs w:val="24"/>
              </w:rPr>
              <w:t>主题</w:t>
            </w:r>
            <w:r w:rsidRPr="000A4748">
              <w:rPr>
                <w:b/>
                <w:sz w:val="32"/>
                <w:szCs w:val="24"/>
              </w:rPr>
              <w:t xml:space="preserve"> 3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 w:rsidRPr="000A4748">
              <w:rPr>
                <w:rFonts w:hint="eastAsia"/>
                <w:sz w:val="28"/>
                <w:szCs w:val="24"/>
              </w:rPr>
              <w:t>职场宣教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 w:rsidRPr="000A4748">
              <w:rPr>
                <w:rFonts w:hint="eastAsia"/>
                <w:sz w:val="28"/>
                <w:szCs w:val="24"/>
              </w:rPr>
              <w:t>的典范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</w:tr>
      <w:tr w:rsidR="00D03F13" w:rsidTr="00D03F13">
        <w:trPr>
          <w:trHeight w:val="56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茶点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茶点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</w:tr>
      <w:tr w:rsidR="00D03F13" w:rsidTr="00D03F13">
        <w:trPr>
          <w:trHeight w:val="56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專題</w:t>
            </w:r>
            <w:r>
              <w:rPr>
                <w:sz w:val="28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3F13" w:rsidRPr="000A4748" w:rsidRDefault="00D03F13" w:rsidP="009A4E04">
            <w:pPr>
              <w:jc w:val="center"/>
              <w:rPr>
                <w:b/>
                <w:sz w:val="32"/>
                <w:szCs w:val="24"/>
              </w:rPr>
            </w:pPr>
            <w:r w:rsidRPr="000A4748">
              <w:rPr>
                <w:rFonts w:hint="eastAsia"/>
                <w:b/>
                <w:sz w:val="32"/>
                <w:szCs w:val="24"/>
              </w:rPr>
              <w:t>主题</w:t>
            </w:r>
            <w:r w:rsidRPr="000A4748">
              <w:rPr>
                <w:b/>
                <w:sz w:val="32"/>
                <w:szCs w:val="24"/>
              </w:rPr>
              <w:t xml:space="preserve"> 4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 w:rsidRPr="000A4748">
              <w:rPr>
                <w:rFonts w:hint="eastAsia"/>
                <w:sz w:val="28"/>
                <w:szCs w:val="24"/>
              </w:rPr>
              <w:t>职场宣教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 w:rsidRPr="000A4748">
              <w:rPr>
                <w:rFonts w:hint="eastAsia"/>
                <w:sz w:val="28"/>
                <w:szCs w:val="24"/>
              </w:rPr>
              <w:t>的落实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</w:t>
            </w:r>
            <w:r>
              <w:rPr>
                <w:rFonts w:hint="eastAsia"/>
                <w:sz w:val="28"/>
                <w:szCs w:val="24"/>
              </w:rPr>
              <w:t>差遣礼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</w:tr>
      <w:tr w:rsidR="00D03F13" w:rsidTr="00D03F13">
        <w:trPr>
          <w:trHeight w:val="56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午餐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午餐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</w:tr>
      <w:tr w:rsidR="00D03F13" w:rsidTr="00D03F13">
        <w:trPr>
          <w:trHeight w:val="62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宣教检讨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宣教预备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</w:tr>
      <w:tr w:rsidR="00D03F13" w:rsidTr="00D03F13">
        <w:trPr>
          <w:trHeight w:val="56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报到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登记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晚餐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晚餐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</w:tr>
      <w:tr w:rsidR="00D03F13" w:rsidTr="00D03F13">
        <w:trPr>
          <w:trHeight w:val="56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晚宴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赞美敬拜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赞美敬拜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</w:tr>
      <w:tr w:rsidR="00D03F13" w:rsidTr="00D03F13">
        <w:trPr>
          <w:trHeight w:val="121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赞美敬拜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开幕礼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3F13" w:rsidRPr="000A4748" w:rsidRDefault="00D03F13" w:rsidP="009A4E04">
            <w:pPr>
              <w:jc w:val="center"/>
              <w:rPr>
                <w:b/>
                <w:sz w:val="32"/>
                <w:szCs w:val="24"/>
              </w:rPr>
            </w:pPr>
            <w:r w:rsidRPr="000A4748">
              <w:rPr>
                <w:rFonts w:hint="eastAsia"/>
                <w:b/>
                <w:sz w:val="32"/>
                <w:szCs w:val="24"/>
              </w:rPr>
              <w:t>主题</w:t>
            </w:r>
            <w:r w:rsidRPr="000A4748">
              <w:rPr>
                <w:b/>
                <w:sz w:val="32"/>
                <w:szCs w:val="24"/>
              </w:rPr>
              <w:t xml:space="preserve"> 2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 w:rsidRPr="000A4748">
              <w:rPr>
                <w:rFonts w:hint="eastAsia"/>
                <w:sz w:val="28"/>
                <w:szCs w:val="24"/>
              </w:rPr>
              <w:t>职场宣教</w:t>
            </w:r>
          </w:p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 w:rsidRPr="000A4748">
              <w:rPr>
                <w:rFonts w:hint="eastAsia"/>
                <w:sz w:val="28"/>
                <w:szCs w:val="24"/>
              </w:rPr>
              <w:t>的拦阻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13" w:rsidRDefault="00D03F13" w:rsidP="009A4E04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專題</w:t>
            </w:r>
            <w:r>
              <w:rPr>
                <w:sz w:val="28"/>
                <w:szCs w:val="24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3" w:rsidRDefault="00D03F13" w:rsidP="009A4E04">
            <w:pPr>
              <w:spacing w:after="120"/>
              <w:rPr>
                <w:sz w:val="28"/>
                <w:szCs w:val="24"/>
              </w:rPr>
            </w:pPr>
          </w:p>
        </w:tc>
      </w:tr>
    </w:tbl>
    <w:p w:rsidR="00E64D25" w:rsidRDefault="00E64D25" w:rsidP="00E64D25">
      <w:pPr>
        <w:spacing w:after="0" w:line="240" w:lineRule="auto"/>
        <w:rPr>
          <w:sz w:val="32"/>
          <w:lang w:val="en-MY"/>
        </w:rPr>
      </w:pPr>
    </w:p>
    <w:p w:rsidR="00E64D25" w:rsidRDefault="00E64D25" w:rsidP="00E64D25">
      <w:pPr>
        <w:spacing w:after="0" w:line="240" w:lineRule="auto"/>
        <w:rPr>
          <w:b/>
          <w:sz w:val="32"/>
        </w:rPr>
      </w:pPr>
    </w:p>
    <w:p w:rsidR="00E64D25" w:rsidRDefault="00E64D25" w:rsidP="00E64D25">
      <w:pPr>
        <w:rPr>
          <w:b/>
          <w:sz w:val="32"/>
        </w:rPr>
      </w:pPr>
      <w:r>
        <w:rPr>
          <w:b/>
          <w:sz w:val="32"/>
        </w:rPr>
        <w:br w:type="page"/>
      </w:r>
    </w:p>
    <w:p w:rsidR="00E64D25" w:rsidRDefault="00E64D25" w:rsidP="00E64D25">
      <w:pPr>
        <w:spacing w:after="0" w:line="240" w:lineRule="auto"/>
        <w:rPr>
          <w:rFonts w:eastAsia="KaiTi" w:cs="经典楷体简"/>
          <w:b/>
          <w:sz w:val="32"/>
        </w:rPr>
      </w:pPr>
      <w:r>
        <w:rPr>
          <w:rFonts w:eastAsia="KaiTi" w:cs="经典楷体简" w:hint="eastAsia"/>
          <w:b/>
          <w:sz w:val="32"/>
        </w:rPr>
        <w:lastRenderedPageBreak/>
        <w:t>日期：</w:t>
      </w:r>
      <w:r>
        <w:rPr>
          <w:rFonts w:eastAsia="KaiTi" w:cs="经典楷体简"/>
          <w:b/>
          <w:sz w:val="32"/>
        </w:rPr>
        <w:t>2018</w:t>
      </w:r>
      <w:r>
        <w:rPr>
          <w:rFonts w:eastAsia="KaiTi" w:cs="经典楷体简" w:hint="eastAsia"/>
          <w:b/>
          <w:sz w:val="32"/>
        </w:rPr>
        <w:t>年</w:t>
      </w:r>
      <w:r>
        <w:rPr>
          <w:rFonts w:eastAsia="KaiTi" w:cs="经典楷体简"/>
          <w:b/>
          <w:sz w:val="32"/>
        </w:rPr>
        <w:t>11</w:t>
      </w:r>
      <w:r>
        <w:rPr>
          <w:rFonts w:eastAsia="KaiTi" w:cs="经典楷体简" w:hint="eastAsia"/>
          <w:b/>
          <w:sz w:val="32"/>
        </w:rPr>
        <w:t>月</w:t>
      </w:r>
      <w:r>
        <w:rPr>
          <w:rFonts w:eastAsia="KaiTi" w:cs="经典楷体简"/>
          <w:b/>
          <w:sz w:val="32"/>
        </w:rPr>
        <w:t>19-24</w:t>
      </w:r>
      <w:r>
        <w:rPr>
          <w:rFonts w:eastAsia="KaiTi" w:cs="经典楷体简" w:hint="eastAsia"/>
          <w:b/>
          <w:sz w:val="32"/>
        </w:rPr>
        <w:t>日</w:t>
      </w:r>
    </w:p>
    <w:p w:rsidR="00E64D25" w:rsidRDefault="00E64D25" w:rsidP="00E64D25">
      <w:pPr>
        <w:spacing w:after="0" w:line="240" w:lineRule="auto"/>
        <w:rPr>
          <w:rFonts w:eastAsia="KaiTi" w:cs="经典楷体简"/>
          <w:b/>
          <w:sz w:val="32"/>
        </w:rPr>
      </w:pPr>
      <w:r>
        <w:rPr>
          <w:rFonts w:eastAsia="KaiTi" w:cs="经典楷体简" w:hint="eastAsia"/>
          <w:b/>
          <w:sz w:val="32"/>
        </w:rPr>
        <w:t>地点：印尼山口洋</w:t>
      </w:r>
      <w:proofErr w:type="spellStart"/>
      <w:r>
        <w:rPr>
          <w:rFonts w:eastAsia="KaiTi" w:cs="经典楷体简"/>
          <w:b/>
          <w:sz w:val="32"/>
        </w:rPr>
        <w:t>Sing</w:t>
      </w:r>
      <w:r w:rsidR="00FF194D">
        <w:rPr>
          <w:rFonts w:eastAsia="KaiTi" w:cs="经典楷体简" w:hint="eastAsia"/>
          <w:b/>
          <w:sz w:val="32"/>
        </w:rPr>
        <w:t>k</w:t>
      </w:r>
      <w:r>
        <w:rPr>
          <w:rFonts w:eastAsia="KaiTi" w:cs="经典楷体简"/>
          <w:b/>
          <w:sz w:val="32"/>
        </w:rPr>
        <w:t>awang</w:t>
      </w:r>
      <w:proofErr w:type="spellEnd"/>
    </w:p>
    <w:p w:rsidR="00E64D25" w:rsidRDefault="00E64D25" w:rsidP="00E64D25">
      <w:pPr>
        <w:spacing w:after="0" w:line="240" w:lineRule="auto"/>
        <w:rPr>
          <w:rFonts w:eastAsia="KaiTi" w:cs="经典楷体简"/>
          <w:b/>
          <w:sz w:val="32"/>
        </w:rPr>
      </w:pPr>
      <w:r>
        <w:rPr>
          <w:rFonts w:eastAsia="KaiTi" w:cs="经典楷体简" w:hint="eastAsia"/>
          <w:b/>
          <w:sz w:val="32"/>
        </w:rPr>
        <w:t>大会费用：</w:t>
      </w:r>
      <w:r>
        <w:rPr>
          <w:rFonts w:eastAsia="KaiTi" w:cs="经典楷体简"/>
          <w:b/>
          <w:sz w:val="32"/>
        </w:rPr>
        <w:t>RM1,200</w:t>
      </w:r>
      <w:r>
        <w:rPr>
          <w:rFonts w:eastAsia="KaiTi" w:cs="经典楷体简" w:hint="eastAsia"/>
          <w:b/>
          <w:sz w:val="32"/>
        </w:rPr>
        <w:t>（包含大会资料、车资、住宿、餐饮、</w:t>
      </w:r>
    </w:p>
    <w:p w:rsidR="00E64D25" w:rsidRDefault="00E64D25" w:rsidP="00E64D25">
      <w:pPr>
        <w:spacing w:after="0" w:line="240" w:lineRule="auto"/>
        <w:rPr>
          <w:rFonts w:eastAsia="KaiTi" w:cs="经典楷体简"/>
          <w:b/>
          <w:sz w:val="32"/>
        </w:rPr>
      </w:pPr>
      <w:r>
        <w:rPr>
          <w:rFonts w:eastAsia="KaiTi" w:cs="经典楷体简"/>
          <w:b/>
          <w:sz w:val="32"/>
        </w:rPr>
        <w:t xml:space="preserve">                                           </w:t>
      </w:r>
      <w:r>
        <w:rPr>
          <w:rFonts w:eastAsia="KaiTi" w:cs="经典楷体简" w:hint="eastAsia"/>
          <w:b/>
          <w:sz w:val="32"/>
        </w:rPr>
        <w:t>两天宣教费用）</w:t>
      </w:r>
    </w:p>
    <w:p w:rsidR="00E64D25" w:rsidRDefault="00E64D25" w:rsidP="00E64D25">
      <w:pPr>
        <w:spacing w:after="0" w:line="240" w:lineRule="auto"/>
        <w:rPr>
          <w:rFonts w:eastAsia="KaiTi" w:cs="经典楷体简"/>
          <w:b/>
          <w:sz w:val="32"/>
        </w:rPr>
      </w:pPr>
      <w:r>
        <w:rPr>
          <w:rFonts w:eastAsia="KaiTi" w:cs="经典楷体简" w:hint="eastAsia"/>
          <w:b/>
          <w:sz w:val="32"/>
        </w:rPr>
        <w:t>机票：自行购买</w:t>
      </w:r>
    </w:p>
    <w:p w:rsidR="00E64D25" w:rsidRDefault="00E64D25" w:rsidP="00E64D25">
      <w:pPr>
        <w:rPr>
          <w:rFonts w:eastAsia="KaiTi" w:cs="经典楷体简"/>
          <w:sz w:val="24"/>
        </w:rPr>
      </w:pPr>
    </w:p>
    <w:p w:rsidR="00E64D25" w:rsidRDefault="00E64D25" w:rsidP="00E64D25">
      <w:pPr>
        <w:spacing w:after="0" w:line="240" w:lineRule="auto"/>
        <w:rPr>
          <w:rFonts w:eastAsia="KaiTi" w:cs="经典楷体简"/>
          <w:sz w:val="28"/>
        </w:rPr>
      </w:pPr>
    </w:p>
    <w:p w:rsidR="00E64D25" w:rsidRDefault="00E64D25" w:rsidP="00E64D25">
      <w:pPr>
        <w:spacing w:after="0" w:line="240" w:lineRule="auto"/>
        <w:rPr>
          <w:rFonts w:eastAsia="KaiTi" w:cs="经典楷体简"/>
          <w:b/>
          <w:sz w:val="32"/>
        </w:rPr>
      </w:pPr>
      <w:r>
        <w:rPr>
          <w:rFonts w:eastAsia="KaiTi" w:cs="经典楷体简" w:hint="eastAsia"/>
          <w:b/>
          <w:sz w:val="32"/>
        </w:rPr>
        <w:t>请将报名表格寄到以下地址：</w:t>
      </w:r>
    </w:p>
    <w:p w:rsidR="00E64D25" w:rsidRDefault="00E64D25" w:rsidP="00E64D25">
      <w:pPr>
        <w:spacing w:after="0" w:line="240" w:lineRule="auto"/>
        <w:rPr>
          <w:rFonts w:eastAsia="KaiTi" w:cs="经典楷体简"/>
          <w:sz w:val="32"/>
        </w:rPr>
      </w:pPr>
      <w:r>
        <w:rPr>
          <w:rFonts w:eastAsia="KaiTi" w:cs="经典楷体简"/>
          <w:sz w:val="32"/>
        </w:rPr>
        <w:t>All Saints’ Cathedral</w:t>
      </w:r>
    </w:p>
    <w:p w:rsidR="00E64D25" w:rsidRDefault="00E64D25" w:rsidP="00E64D25">
      <w:pPr>
        <w:spacing w:after="0" w:line="240" w:lineRule="auto"/>
        <w:rPr>
          <w:rFonts w:eastAsia="KaiTi" w:cs="经典楷体简"/>
          <w:sz w:val="32"/>
        </w:rPr>
      </w:pPr>
      <w:r>
        <w:rPr>
          <w:rFonts w:eastAsia="KaiTi" w:cs="经典楷体简"/>
          <w:sz w:val="32"/>
        </w:rPr>
        <w:t xml:space="preserve">Agnes </w:t>
      </w:r>
      <w:proofErr w:type="spellStart"/>
      <w:r>
        <w:rPr>
          <w:rFonts w:eastAsia="KaiTi" w:cs="经典楷体简"/>
          <w:sz w:val="32"/>
        </w:rPr>
        <w:t>Tsen</w:t>
      </w:r>
      <w:proofErr w:type="spellEnd"/>
      <w:r>
        <w:rPr>
          <w:rFonts w:eastAsia="KaiTi" w:cs="经典楷体简"/>
          <w:sz w:val="32"/>
        </w:rPr>
        <w:t xml:space="preserve"> Fun Mei </w:t>
      </w:r>
      <w:r>
        <w:rPr>
          <w:rFonts w:eastAsia="KaiTi" w:cs="经典楷体简" w:hint="eastAsia"/>
          <w:sz w:val="32"/>
        </w:rPr>
        <w:t>曾繁美</w:t>
      </w:r>
    </w:p>
    <w:p w:rsidR="00E64D25" w:rsidRDefault="00E64D25" w:rsidP="00E64D25">
      <w:pPr>
        <w:spacing w:after="0" w:line="240" w:lineRule="auto"/>
        <w:rPr>
          <w:rFonts w:eastAsia="KaiTi" w:cs="经典楷体简"/>
          <w:sz w:val="32"/>
        </w:rPr>
      </w:pPr>
      <w:proofErr w:type="spellStart"/>
      <w:r>
        <w:rPr>
          <w:rFonts w:eastAsia="KaiTi" w:cs="经典楷体简"/>
          <w:sz w:val="32"/>
        </w:rPr>
        <w:t>P.O.Box</w:t>
      </w:r>
      <w:proofErr w:type="spellEnd"/>
      <w:r>
        <w:rPr>
          <w:rFonts w:eastAsia="KaiTi" w:cs="经典楷体简"/>
          <w:sz w:val="32"/>
        </w:rPr>
        <w:t xml:space="preserve"> 10069, 88801, Kota </w:t>
      </w:r>
      <w:proofErr w:type="spellStart"/>
      <w:r>
        <w:rPr>
          <w:rFonts w:eastAsia="KaiTi" w:cs="经典楷体简"/>
          <w:sz w:val="32"/>
        </w:rPr>
        <w:t>Kinabalu</w:t>
      </w:r>
      <w:proofErr w:type="spellEnd"/>
    </w:p>
    <w:p w:rsidR="00E64D25" w:rsidRDefault="00E64D25" w:rsidP="00E64D25">
      <w:pPr>
        <w:spacing w:after="0" w:line="240" w:lineRule="auto"/>
        <w:rPr>
          <w:rFonts w:eastAsia="KaiTi" w:cs="经典楷体简"/>
          <w:sz w:val="32"/>
        </w:rPr>
      </w:pPr>
      <w:r>
        <w:rPr>
          <w:rFonts w:eastAsia="KaiTi" w:cs="经典楷体简"/>
          <w:sz w:val="32"/>
        </w:rPr>
        <w:t>Or Fax: 088-212631</w:t>
      </w:r>
    </w:p>
    <w:p w:rsidR="00E64D25" w:rsidRDefault="00E64D25" w:rsidP="00E64D25">
      <w:pPr>
        <w:spacing w:after="0" w:line="240" w:lineRule="auto"/>
        <w:rPr>
          <w:rFonts w:eastAsia="KaiTi" w:cs="经典楷体简"/>
          <w:sz w:val="32"/>
        </w:rPr>
      </w:pPr>
      <w:r>
        <w:rPr>
          <w:rFonts w:eastAsia="KaiTi" w:cs="经典楷体简"/>
          <w:sz w:val="32"/>
        </w:rPr>
        <w:t>Or Email: atfunmei@yahoo.com.tw</w:t>
      </w:r>
    </w:p>
    <w:p w:rsidR="00E64D25" w:rsidRDefault="00E64D25" w:rsidP="00E64D25">
      <w:pPr>
        <w:spacing w:after="0" w:line="240" w:lineRule="auto"/>
        <w:rPr>
          <w:rFonts w:eastAsia="KaiTi" w:cs="经典楷体简"/>
          <w:sz w:val="32"/>
        </w:rPr>
      </w:pPr>
      <w:r>
        <w:rPr>
          <w:rFonts w:eastAsia="KaiTi" w:cs="经典楷体简" w:hint="eastAsia"/>
          <w:sz w:val="32"/>
        </w:rPr>
        <w:t>任何疑问请拨电或</w:t>
      </w:r>
      <w:r>
        <w:rPr>
          <w:rFonts w:eastAsia="KaiTi" w:cs="经典楷体简"/>
          <w:sz w:val="32"/>
        </w:rPr>
        <w:t xml:space="preserve">WhatsApp: 013-8661970  </w:t>
      </w:r>
    </w:p>
    <w:p w:rsidR="00E64D25" w:rsidRDefault="00E64D25" w:rsidP="00E64D25">
      <w:pPr>
        <w:spacing w:after="0" w:line="240" w:lineRule="auto"/>
        <w:rPr>
          <w:rFonts w:eastAsia="KaiTi" w:cs="经典楷体简"/>
          <w:sz w:val="28"/>
        </w:rPr>
      </w:pPr>
    </w:p>
    <w:p w:rsidR="00E64D25" w:rsidRDefault="00E64D25" w:rsidP="00E64D25">
      <w:pPr>
        <w:spacing w:after="0" w:line="240" w:lineRule="auto"/>
        <w:rPr>
          <w:rFonts w:eastAsia="KaiTi" w:cs="经典楷体简"/>
          <w:sz w:val="28"/>
        </w:rPr>
      </w:pPr>
    </w:p>
    <w:p w:rsidR="00E64D25" w:rsidRDefault="00E64D25" w:rsidP="00E64D25">
      <w:pPr>
        <w:spacing w:after="0" w:line="240" w:lineRule="auto"/>
        <w:rPr>
          <w:rFonts w:eastAsia="KaiTi" w:cs="经典楷体简"/>
          <w:b/>
          <w:sz w:val="32"/>
        </w:rPr>
      </w:pPr>
      <w:r>
        <w:rPr>
          <w:rFonts w:eastAsia="KaiTi" w:cs="经典楷体简" w:hint="eastAsia"/>
          <w:b/>
          <w:sz w:val="32"/>
        </w:rPr>
        <w:t>请各教会将参加者的</w:t>
      </w:r>
      <w:r>
        <w:rPr>
          <w:rFonts w:eastAsia="KaiTi" w:cs="经典楷体简"/>
          <w:b/>
          <w:sz w:val="32"/>
        </w:rPr>
        <w:t>2/3</w:t>
      </w:r>
      <w:r w:rsidR="00FF194D">
        <w:rPr>
          <w:rFonts w:eastAsia="KaiTi" w:cs="经典楷体简" w:hint="eastAsia"/>
          <w:b/>
          <w:sz w:val="32"/>
        </w:rPr>
        <w:t xml:space="preserve"> </w:t>
      </w:r>
      <w:r>
        <w:rPr>
          <w:rFonts w:eastAsia="KaiTi" w:cs="经典楷体简"/>
          <w:b/>
          <w:sz w:val="32"/>
        </w:rPr>
        <w:t>(RM800)</w:t>
      </w:r>
      <w:r w:rsidR="00FF194D">
        <w:rPr>
          <w:rFonts w:eastAsia="KaiTi" w:cs="经典楷体简" w:hint="eastAsia"/>
          <w:b/>
          <w:sz w:val="32"/>
        </w:rPr>
        <w:t xml:space="preserve"> </w:t>
      </w:r>
      <w:r>
        <w:rPr>
          <w:rFonts w:eastAsia="KaiTi" w:cs="经典楷体简" w:hint="eastAsia"/>
          <w:b/>
          <w:sz w:val="32"/>
        </w:rPr>
        <w:t>费用汇款到</w:t>
      </w:r>
    </w:p>
    <w:p w:rsidR="00E64D25" w:rsidRDefault="00E64D25" w:rsidP="00E64D25">
      <w:pPr>
        <w:spacing w:after="0" w:line="240" w:lineRule="auto"/>
        <w:rPr>
          <w:rFonts w:eastAsia="KaiTi" w:cs="经典楷体简"/>
          <w:b/>
          <w:sz w:val="32"/>
        </w:rPr>
      </w:pPr>
      <w:r>
        <w:rPr>
          <w:rFonts w:eastAsia="KaiTi" w:cs="经典楷体简" w:hint="eastAsia"/>
          <w:b/>
          <w:sz w:val="32"/>
        </w:rPr>
        <w:t>沙巴教区银行户口：</w:t>
      </w:r>
    </w:p>
    <w:p w:rsidR="00E64D25" w:rsidRDefault="00E64D25" w:rsidP="00E64D25">
      <w:pPr>
        <w:spacing w:after="0" w:line="240" w:lineRule="auto"/>
        <w:rPr>
          <w:rFonts w:eastAsia="KaiTi" w:cs="经典楷体简"/>
          <w:sz w:val="32"/>
        </w:rPr>
      </w:pPr>
      <w:r>
        <w:rPr>
          <w:rFonts w:eastAsia="KaiTi" w:cs="经典楷体简"/>
          <w:sz w:val="32"/>
        </w:rPr>
        <w:t>Bank</w:t>
      </w:r>
      <w:r>
        <w:rPr>
          <w:rFonts w:eastAsia="KaiTi" w:cs="经典楷体简" w:hint="eastAsia"/>
          <w:sz w:val="32"/>
        </w:rPr>
        <w:t>：</w:t>
      </w:r>
      <w:r>
        <w:rPr>
          <w:rFonts w:eastAsia="KaiTi" w:cs="经典楷体简"/>
          <w:sz w:val="32"/>
        </w:rPr>
        <w:t>HSBC</w:t>
      </w:r>
    </w:p>
    <w:p w:rsidR="00E64D25" w:rsidRDefault="00E64D25" w:rsidP="00E64D25">
      <w:pPr>
        <w:spacing w:after="0" w:line="240" w:lineRule="auto"/>
        <w:rPr>
          <w:rFonts w:eastAsia="KaiTi" w:cs="经典楷体简"/>
          <w:sz w:val="32"/>
        </w:rPr>
      </w:pPr>
      <w:r>
        <w:rPr>
          <w:rFonts w:eastAsia="KaiTi" w:cs="经典楷体简"/>
          <w:sz w:val="32"/>
        </w:rPr>
        <w:t>Bank Account</w:t>
      </w:r>
      <w:r>
        <w:rPr>
          <w:rFonts w:eastAsia="KaiTi" w:cs="经典楷体简" w:hint="eastAsia"/>
          <w:sz w:val="32"/>
        </w:rPr>
        <w:t>：</w:t>
      </w:r>
      <w:r>
        <w:rPr>
          <w:rFonts w:eastAsia="KaiTi" w:cs="经典楷体简"/>
          <w:sz w:val="32"/>
        </w:rPr>
        <w:t>392 013397 001</w:t>
      </w:r>
    </w:p>
    <w:p w:rsidR="00E64D25" w:rsidRDefault="00E64D25" w:rsidP="00E64D25">
      <w:pPr>
        <w:spacing w:after="0" w:line="240" w:lineRule="auto"/>
        <w:rPr>
          <w:rFonts w:eastAsia="KaiTi" w:cs="经典楷体简"/>
          <w:sz w:val="32"/>
        </w:rPr>
      </w:pPr>
      <w:r>
        <w:rPr>
          <w:rFonts w:eastAsia="KaiTi" w:cs="经典楷体简"/>
          <w:sz w:val="32"/>
        </w:rPr>
        <w:t>Recipient</w:t>
      </w:r>
      <w:r>
        <w:rPr>
          <w:rFonts w:eastAsia="KaiTi" w:cs="经典楷体简" w:hint="eastAsia"/>
          <w:sz w:val="32"/>
        </w:rPr>
        <w:t>：</w:t>
      </w:r>
      <w:r>
        <w:rPr>
          <w:rFonts w:eastAsia="KaiTi" w:cs="经典楷体简"/>
          <w:sz w:val="32"/>
        </w:rPr>
        <w:t>Diocese of Sabah</w:t>
      </w:r>
    </w:p>
    <w:p w:rsidR="00E64D25" w:rsidRDefault="00E64D25" w:rsidP="00E64D25">
      <w:pPr>
        <w:spacing w:after="0" w:line="240" w:lineRule="auto"/>
        <w:rPr>
          <w:rFonts w:eastAsia="KaiTi" w:cs="经典楷体简"/>
          <w:sz w:val="32"/>
        </w:rPr>
      </w:pPr>
      <w:r>
        <w:rPr>
          <w:rFonts w:eastAsia="KaiTi" w:cs="经典楷体简"/>
          <w:sz w:val="32"/>
        </w:rPr>
        <w:t>Reference</w:t>
      </w:r>
      <w:r>
        <w:rPr>
          <w:rFonts w:eastAsia="KaiTi" w:cs="经典楷体简" w:hint="eastAsia"/>
          <w:sz w:val="32"/>
        </w:rPr>
        <w:t>：</w:t>
      </w:r>
      <w:proofErr w:type="spellStart"/>
      <w:r>
        <w:rPr>
          <w:rFonts w:eastAsia="KaiTi" w:cs="经典楷体简"/>
          <w:sz w:val="32"/>
        </w:rPr>
        <w:t>Sing</w:t>
      </w:r>
      <w:r w:rsidR="00FF194D">
        <w:rPr>
          <w:rFonts w:eastAsia="KaiTi" w:cs="经典楷体简" w:hint="eastAsia"/>
          <w:sz w:val="32"/>
        </w:rPr>
        <w:t>k</w:t>
      </w:r>
      <w:r>
        <w:rPr>
          <w:rFonts w:eastAsia="KaiTi" w:cs="经典楷体简"/>
          <w:sz w:val="32"/>
        </w:rPr>
        <w:t>awang</w:t>
      </w:r>
      <w:proofErr w:type="spellEnd"/>
      <w:r>
        <w:rPr>
          <w:rFonts w:eastAsia="KaiTi" w:cs="经典楷体简"/>
          <w:sz w:val="32"/>
        </w:rPr>
        <w:t xml:space="preserve"> Mission 2018</w:t>
      </w:r>
    </w:p>
    <w:p w:rsidR="00E64D25" w:rsidRDefault="00E64D25" w:rsidP="00E64D25">
      <w:pPr>
        <w:spacing w:after="0" w:line="240" w:lineRule="auto"/>
        <w:rPr>
          <w:rFonts w:eastAsia="KaiTi" w:cs="经典楷体简"/>
          <w:b/>
          <w:color w:val="FF0000"/>
          <w:sz w:val="32"/>
        </w:rPr>
      </w:pPr>
      <w:r w:rsidRPr="00FF194D">
        <w:rPr>
          <w:rFonts w:eastAsia="KaiTi" w:cs="经典楷体简"/>
          <w:b/>
          <w:color w:val="FF0000"/>
          <w:sz w:val="32"/>
        </w:rPr>
        <w:t xml:space="preserve">* </w:t>
      </w:r>
      <w:r w:rsidRPr="00FF194D">
        <w:rPr>
          <w:rFonts w:eastAsia="KaiTi" w:cs="经典楷体简" w:hint="eastAsia"/>
          <w:b/>
          <w:color w:val="FF0000"/>
          <w:sz w:val="32"/>
        </w:rPr>
        <w:t>请将汇款单传真或电邮给</w:t>
      </w:r>
      <w:r w:rsidRPr="00FF194D">
        <w:rPr>
          <w:rFonts w:eastAsia="KaiTi" w:cs="经典楷体简"/>
          <w:b/>
          <w:color w:val="FF0000"/>
          <w:sz w:val="32"/>
        </w:rPr>
        <w:t xml:space="preserve">Lily </w:t>
      </w:r>
      <w:proofErr w:type="spellStart"/>
      <w:r w:rsidRPr="00FF194D">
        <w:rPr>
          <w:rFonts w:eastAsia="KaiTi" w:cs="经典楷体简"/>
          <w:b/>
          <w:color w:val="FF0000"/>
          <w:sz w:val="32"/>
        </w:rPr>
        <w:t>Liau</w:t>
      </w:r>
      <w:proofErr w:type="spellEnd"/>
      <w:r w:rsidRPr="00FF194D">
        <w:rPr>
          <w:rFonts w:eastAsia="KaiTi" w:cs="经典楷体简" w:hint="eastAsia"/>
          <w:b/>
          <w:color w:val="FF0000"/>
          <w:sz w:val="32"/>
        </w:rPr>
        <w:t>姐妹（</w:t>
      </w:r>
      <w:r w:rsidRPr="00FF194D">
        <w:rPr>
          <w:rFonts w:eastAsia="KaiTi" w:cs="经典楷体简"/>
          <w:b/>
          <w:color w:val="FF0000"/>
          <w:sz w:val="32"/>
        </w:rPr>
        <w:t>Email: lilyliau@gmail.com</w:t>
      </w:r>
      <w:r w:rsidRPr="00FF194D">
        <w:rPr>
          <w:rFonts w:eastAsia="KaiTi" w:cs="经典楷体简" w:hint="eastAsia"/>
          <w:b/>
          <w:color w:val="FF0000"/>
          <w:sz w:val="32"/>
        </w:rPr>
        <w:t>）</w:t>
      </w:r>
    </w:p>
    <w:p w:rsidR="00A20E9D" w:rsidRPr="005F59D1" w:rsidRDefault="00A20E9D" w:rsidP="00A20E9D">
      <w:pPr>
        <w:rPr>
          <w:rFonts w:asciiTheme="minorEastAsia" w:hAnsiTheme="minorEastAsia"/>
          <w:b/>
          <w:sz w:val="24"/>
          <w:szCs w:val="24"/>
        </w:rPr>
      </w:pPr>
    </w:p>
    <w:p w:rsidR="00A20E9D" w:rsidRPr="00087265" w:rsidRDefault="00A20E9D" w:rsidP="00A20E9D">
      <w:pPr>
        <w:rPr>
          <w:rFonts w:eastAsia="经典楷体简"/>
          <w:sz w:val="24"/>
          <w:szCs w:val="24"/>
        </w:rPr>
      </w:pPr>
    </w:p>
    <w:p w:rsidR="00A20E9D" w:rsidRPr="00087265" w:rsidRDefault="00A20E9D" w:rsidP="00A20E9D">
      <w:pPr>
        <w:tabs>
          <w:tab w:val="left" w:pos="2100"/>
        </w:tabs>
        <w:rPr>
          <w:sz w:val="24"/>
          <w:szCs w:val="24"/>
        </w:rPr>
      </w:pPr>
    </w:p>
    <w:sectPr w:rsidR="00A20E9D" w:rsidRPr="00087265" w:rsidSect="00FF194D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经典粗宋简">
    <w:altName w:val="Arial Unicode MS"/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经典楷体简">
    <w:altName w:val="Arial Unicode MS"/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D"/>
    <w:rsid w:val="00032D55"/>
    <w:rsid w:val="00087265"/>
    <w:rsid w:val="001404F2"/>
    <w:rsid w:val="00444A34"/>
    <w:rsid w:val="00487F85"/>
    <w:rsid w:val="005B698B"/>
    <w:rsid w:val="005F59D1"/>
    <w:rsid w:val="00695A93"/>
    <w:rsid w:val="00773A74"/>
    <w:rsid w:val="008B3EBD"/>
    <w:rsid w:val="00965C54"/>
    <w:rsid w:val="009C46DC"/>
    <w:rsid w:val="00A20E9D"/>
    <w:rsid w:val="00A25EB5"/>
    <w:rsid w:val="00B901DC"/>
    <w:rsid w:val="00BB0107"/>
    <w:rsid w:val="00C40D5C"/>
    <w:rsid w:val="00C76CC2"/>
    <w:rsid w:val="00D03F13"/>
    <w:rsid w:val="00E64D25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D25"/>
    <w:pPr>
      <w:spacing w:after="0" w:line="240" w:lineRule="auto"/>
    </w:pPr>
    <w:rPr>
      <w:lang w:val="en-M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D25"/>
    <w:pPr>
      <w:spacing w:after="0" w:line="240" w:lineRule="auto"/>
    </w:pPr>
    <w:rPr>
      <w:lang w:val="en-M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 Fen Chak</dc:creator>
  <cp:lastModifiedBy>asus</cp:lastModifiedBy>
  <cp:revision>4</cp:revision>
  <dcterms:created xsi:type="dcterms:W3CDTF">2018-09-13T22:34:00Z</dcterms:created>
  <dcterms:modified xsi:type="dcterms:W3CDTF">2018-09-13T23:06:00Z</dcterms:modified>
</cp:coreProperties>
</file>